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BFA31" w14:textId="20591A3B" w:rsidR="00D97C4B" w:rsidRPr="005B496B" w:rsidRDefault="00A156AA" w:rsidP="00D97C4B">
      <w:pPr>
        <w:jc w:val="right"/>
        <w:rPr>
          <w:rFonts w:asciiTheme="minorEastAsia" w:hAnsiTheme="minorEastAsia"/>
          <w:szCs w:val="21"/>
        </w:rPr>
      </w:pPr>
      <w:bookmarkStart w:id="0" w:name="_GoBack"/>
      <w:bookmarkEnd w:id="0"/>
      <w:r w:rsidRPr="005B496B">
        <w:rPr>
          <w:rFonts w:asciiTheme="minorEastAsia" w:hAnsiTheme="minorEastAsia" w:hint="eastAsia"/>
          <w:szCs w:val="21"/>
        </w:rPr>
        <w:t>宮城県</w:t>
      </w:r>
      <w:r w:rsidR="00D97C4B" w:rsidRPr="005B496B">
        <w:rPr>
          <w:rFonts w:asciiTheme="minorEastAsia" w:hAnsiTheme="minorEastAsia" w:hint="eastAsia"/>
          <w:szCs w:val="21"/>
        </w:rPr>
        <w:t>新型コロナウイルス感染症対策介護ワーキンググループ</w:t>
      </w:r>
    </w:p>
    <w:p w14:paraId="48B67BF6" w14:textId="683C88F8" w:rsidR="00D97C4B" w:rsidRPr="00A20ADB" w:rsidRDefault="00D97C4B" w:rsidP="00D97C4B">
      <w:pPr>
        <w:jc w:val="right"/>
        <w:rPr>
          <w:rFonts w:asciiTheme="minorEastAsia" w:hAnsiTheme="minorEastAsia"/>
          <w:sz w:val="24"/>
          <w:szCs w:val="24"/>
        </w:rPr>
      </w:pPr>
      <w:r w:rsidRPr="005B496B">
        <w:rPr>
          <w:rFonts w:asciiTheme="minorEastAsia" w:hAnsiTheme="minorEastAsia" w:hint="eastAsia"/>
          <w:sz w:val="24"/>
          <w:szCs w:val="24"/>
        </w:rPr>
        <w:t>令和3年</w:t>
      </w:r>
      <w:r w:rsidR="00276830" w:rsidRPr="005B496B">
        <w:rPr>
          <w:rFonts w:asciiTheme="minorEastAsia" w:hAnsiTheme="minorEastAsia" w:hint="eastAsia"/>
          <w:sz w:val="24"/>
          <w:szCs w:val="24"/>
        </w:rPr>
        <w:t>３</w:t>
      </w:r>
      <w:r w:rsidRPr="005B496B">
        <w:rPr>
          <w:rFonts w:asciiTheme="minorEastAsia" w:hAnsiTheme="minorEastAsia" w:hint="eastAsia"/>
          <w:sz w:val="24"/>
          <w:szCs w:val="24"/>
        </w:rPr>
        <w:t>月</w:t>
      </w:r>
      <w:r w:rsidR="00203CAE" w:rsidRPr="005B496B">
        <w:rPr>
          <w:rFonts w:asciiTheme="minorEastAsia" w:hAnsiTheme="minorEastAsia" w:hint="eastAsia"/>
          <w:sz w:val="24"/>
          <w:szCs w:val="24"/>
        </w:rPr>
        <w:t>2</w:t>
      </w:r>
      <w:r w:rsidR="001A3E0F" w:rsidRPr="00A20ADB">
        <w:rPr>
          <w:rFonts w:asciiTheme="minorEastAsia" w:hAnsiTheme="minorEastAsia" w:hint="eastAsia"/>
          <w:sz w:val="24"/>
          <w:szCs w:val="24"/>
        </w:rPr>
        <w:t>6</w:t>
      </w:r>
      <w:r w:rsidRPr="00A20ADB">
        <w:rPr>
          <w:rFonts w:asciiTheme="minorEastAsia" w:hAnsiTheme="minorEastAsia" w:hint="eastAsia"/>
          <w:sz w:val="24"/>
          <w:szCs w:val="24"/>
        </w:rPr>
        <w:t>日</w:t>
      </w:r>
      <w:r w:rsidR="009B4E98" w:rsidRPr="00A20ADB">
        <w:rPr>
          <w:rFonts w:asciiTheme="minorEastAsia" w:hAnsiTheme="minorEastAsia" w:hint="eastAsia"/>
          <w:kern w:val="0"/>
          <w:sz w:val="24"/>
          <w:szCs w:val="24"/>
        </w:rPr>
        <w:t>（令和4年9月2日修正版）</w:t>
      </w:r>
    </w:p>
    <w:p w14:paraId="48A66EDD" w14:textId="0BCA3F1E" w:rsidR="00D97C4B" w:rsidRPr="00A20ADB" w:rsidRDefault="009517F7" w:rsidP="00D97C4B">
      <w:pPr>
        <w:jc w:val="center"/>
        <w:rPr>
          <w:rFonts w:asciiTheme="minorEastAsia" w:hAnsiTheme="minorEastAsia"/>
          <w:sz w:val="24"/>
          <w:szCs w:val="24"/>
        </w:rPr>
      </w:pPr>
      <w:r w:rsidRPr="00A20ADB">
        <w:rPr>
          <w:rFonts w:asciiTheme="minorEastAsia" w:hAnsiTheme="minorEastAsia" w:hint="eastAsia"/>
          <w:sz w:val="24"/>
          <w:szCs w:val="24"/>
        </w:rPr>
        <w:t>新型コロナウイルス感染症が</w:t>
      </w:r>
      <w:r w:rsidR="00276830" w:rsidRPr="00A20ADB">
        <w:rPr>
          <w:rFonts w:asciiTheme="minorEastAsia" w:hAnsiTheme="minorEastAsia" w:hint="eastAsia"/>
          <w:sz w:val="24"/>
          <w:szCs w:val="24"/>
        </w:rPr>
        <w:t>通所</w:t>
      </w:r>
      <w:r w:rsidR="001342BF" w:rsidRPr="00A20ADB">
        <w:rPr>
          <w:rFonts w:asciiTheme="minorEastAsia" w:hAnsiTheme="minorEastAsia" w:hint="eastAsia"/>
          <w:sz w:val="24"/>
          <w:szCs w:val="24"/>
        </w:rPr>
        <w:t>系施設で</w:t>
      </w:r>
      <w:r w:rsidR="00D97C4B" w:rsidRPr="00A20ADB">
        <w:rPr>
          <w:rFonts w:asciiTheme="minorEastAsia" w:hAnsiTheme="minorEastAsia" w:hint="eastAsia"/>
          <w:sz w:val="24"/>
          <w:szCs w:val="24"/>
        </w:rPr>
        <w:t>発生</w:t>
      </w:r>
      <w:r w:rsidR="001342BF" w:rsidRPr="00A20ADB">
        <w:rPr>
          <w:rFonts w:asciiTheme="minorEastAsia" w:hAnsiTheme="minorEastAsia" w:hint="eastAsia"/>
          <w:sz w:val="24"/>
          <w:szCs w:val="24"/>
        </w:rPr>
        <w:t>したときの参考指針</w:t>
      </w:r>
    </w:p>
    <w:p w14:paraId="7200677C" w14:textId="613F2418" w:rsidR="005F7397" w:rsidRPr="00A20ADB" w:rsidRDefault="005F7397" w:rsidP="00234127">
      <w:pPr>
        <w:jc w:val="center"/>
        <w:rPr>
          <w:rFonts w:asciiTheme="minorEastAsia" w:hAnsiTheme="minorEastAsia"/>
          <w:sz w:val="24"/>
          <w:szCs w:val="24"/>
        </w:rPr>
      </w:pPr>
      <w:r w:rsidRPr="00A20ADB">
        <w:rPr>
          <w:rFonts w:asciiTheme="minorEastAsia" w:hAnsiTheme="minorEastAsia" w:hint="eastAsia"/>
          <w:sz w:val="24"/>
          <w:szCs w:val="24"/>
        </w:rPr>
        <w:t>＝＝</w:t>
      </w:r>
      <w:r w:rsidR="00D97C4B" w:rsidRPr="00A20ADB">
        <w:rPr>
          <w:rFonts w:asciiTheme="minorEastAsia" w:hAnsiTheme="minorEastAsia" w:hint="eastAsia"/>
          <w:sz w:val="24"/>
          <w:szCs w:val="24"/>
        </w:rPr>
        <w:t xml:space="preserve">　</w:t>
      </w:r>
      <w:r w:rsidRPr="00A20ADB">
        <w:rPr>
          <w:rFonts w:asciiTheme="minorEastAsia" w:hAnsiTheme="minorEastAsia" w:hint="eastAsia"/>
          <w:sz w:val="24"/>
          <w:szCs w:val="24"/>
        </w:rPr>
        <w:t>事前の備え</w:t>
      </w:r>
      <w:r w:rsidR="00D97C4B" w:rsidRPr="00A20ADB">
        <w:rPr>
          <w:rFonts w:asciiTheme="minorEastAsia" w:hAnsiTheme="minorEastAsia" w:hint="eastAsia"/>
          <w:sz w:val="24"/>
          <w:szCs w:val="24"/>
        </w:rPr>
        <w:t xml:space="preserve">　</w:t>
      </w:r>
      <w:r w:rsidRPr="00A20ADB">
        <w:rPr>
          <w:rFonts w:asciiTheme="minorEastAsia" w:hAnsiTheme="minorEastAsia" w:hint="eastAsia"/>
          <w:sz w:val="24"/>
          <w:szCs w:val="24"/>
        </w:rPr>
        <w:t>＝＝</w:t>
      </w:r>
    </w:p>
    <w:p w14:paraId="56FBCCC1" w14:textId="3E291E74" w:rsidR="00276830" w:rsidRPr="00A20ADB" w:rsidRDefault="00276830" w:rsidP="00FA6310">
      <w:pPr>
        <w:rPr>
          <w:rFonts w:asciiTheme="minorEastAsia" w:hAnsiTheme="minorEastAsia"/>
          <w:szCs w:val="21"/>
        </w:rPr>
      </w:pPr>
      <w:r w:rsidRPr="00A20ADB">
        <w:rPr>
          <w:rFonts w:asciiTheme="minorEastAsia" w:hAnsiTheme="minorEastAsia" w:hint="eastAsia"/>
          <w:szCs w:val="21"/>
        </w:rPr>
        <w:t>◆本人</w:t>
      </w:r>
      <w:r w:rsidR="003F3B4E" w:rsidRPr="00A20ADB">
        <w:rPr>
          <w:rFonts w:asciiTheme="minorEastAsia" w:hAnsiTheme="minorEastAsia" w:hint="eastAsia"/>
          <w:szCs w:val="21"/>
        </w:rPr>
        <w:t>、</w:t>
      </w:r>
      <w:r w:rsidRPr="00A20ADB">
        <w:rPr>
          <w:rFonts w:asciiTheme="minorEastAsia" w:hAnsiTheme="minorEastAsia" w:hint="eastAsia"/>
          <w:szCs w:val="21"/>
        </w:rPr>
        <w:t>家族と</w:t>
      </w:r>
      <w:r w:rsidR="003F3B4E" w:rsidRPr="00A20ADB">
        <w:rPr>
          <w:rFonts w:asciiTheme="minorEastAsia" w:hAnsiTheme="minorEastAsia" w:hint="eastAsia"/>
          <w:szCs w:val="21"/>
        </w:rPr>
        <w:t>日中でも</w:t>
      </w:r>
      <w:r w:rsidRPr="00A20ADB">
        <w:rPr>
          <w:rFonts w:asciiTheme="minorEastAsia" w:hAnsiTheme="minorEastAsia" w:hint="eastAsia"/>
          <w:szCs w:val="21"/>
        </w:rPr>
        <w:t>連絡がつく電話番号</w:t>
      </w:r>
      <w:r w:rsidR="005B496B" w:rsidRPr="00A20ADB">
        <w:rPr>
          <w:rFonts w:asciiTheme="minorEastAsia" w:hAnsiTheme="minorEastAsia" w:hint="eastAsia"/>
          <w:szCs w:val="21"/>
        </w:rPr>
        <w:t>等</w:t>
      </w:r>
      <w:r w:rsidR="00CA5B81" w:rsidRPr="00A20ADB">
        <w:rPr>
          <w:rFonts w:asciiTheme="minorEastAsia" w:hAnsiTheme="minorEastAsia" w:hint="eastAsia"/>
          <w:szCs w:val="21"/>
        </w:rPr>
        <w:t>の</w:t>
      </w:r>
      <w:r w:rsidRPr="00A20ADB">
        <w:rPr>
          <w:rFonts w:asciiTheme="minorEastAsia" w:hAnsiTheme="minorEastAsia" w:hint="eastAsia"/>
          <w:szCs w:val="21"/>
        </w:rPr>
        <w:t>リスト</w:t>
      </w:r>
      <w:r w:rsidR="00CA5B81" w:rsidRPr="00A20ADB">
        <w:rPr>
          <w:rFonts w:asciiTheme="minorEastAsia" w:hAnsiTheme="minorEastAsia" w:hint="eastAsia"/>
          <w:szCs w:val="21"/>
        </w:rPr>
        <w:t>を作成し</w:t>
      </w:r>
      <w:r w:rsidRPr="00A20ADB">
        <w:rPr>
          <w:rFonts w:asciiTheme="minorEastAsia" w:hAnsiTheme="minorEastAsia" w:hint="eastAsia"/>
          <w:szCs w:val="21"/>
        </w:rPr>
        <w:t>、定期的に更新する</w:t>
      </w:r>
      <w:r w:rsidR="003F3B4E" w:rsidRPr="00A20ADB">
        <w:rPr>
          <w:rFonts w:asciiTheme="minorEastAsia" w:hAnsiTheme="minorEastAsia" w:hint="eastAsia"/>
          <w:szCs w:val="21"/>
        </w:rPr>
        <w:t>◆</w:t>
      </w:r>
    </w:p>
    <w:p w14:paraId="260CE366" w14:textId="581D3BEB" w:rsidR="00276830" w:rsidRPr="00A20ADB" w:rsidRDefault="00276830" w:rsidP="00276830">
      <w:pPr>
        <w:ind w:firstLineChars="135" w:firstLine="283"/>
        <w:rPr>
          <w:rFonts w:asciiTheme="minorEastAsia" w:hAnsiTheme="minorEastAsia"/>
          <w:szCs w:val="21"/>
        </w:rPr>
      </w:pPr>
      <w:r w:rsidRPr="00A20ADB">
        <w:rPr>
          <w:rFonts w:asciiTheme="minorEastAsia" w:hAnsiTheme="minorEastAsia" w:hint="eastAsia"/>
          <w:szCs w:val="21"/>
        </w:rPr>
        <w:t>通所サービスの自粛にともない、自粛期間の連絡、健康チェック、在宅での介護ニーズの把握、代替サービスの案内、PCR検査の日程など、自宅待機となった本人、家族</w:t>
      </w:r>
      <w:r w:rsidR="003F3B4E" w:rsidRPr="00A20ADB">
        <w:rPr>
          <w:rFonts w:asciiTheme="minorEastAsia" w:hAnsiTheme="minorEastAsia" w:hint="eastAsia"/>
          <w:szCs w:val="21"/>
        </w:rPr>
        <w:t>への頻繁な</w:t>
      </w:r>
      <w:r w:rsidRPr="00A20ADB">
        <w:rPr>
          <w:rFonts w:asciiTheme="minorEastAsia" w:hAnsiTheme="minorEastAsia" w:hint="eastAsia"/>
          <w:szCs w:val="21"/>
        </w:rPr>
        <w:t>連絡が必要にな</w:t>
      </w:r>
      <w:r w:rsidR="003F3B4E" w:rsidRPr="00A20ADB">
        <w:rPr>
          <w:rFonts w:asciiTheme="minorEastAsia" w:hAnsiTheme="minorEastAsia" w:hint="eastAsia"/>
          <w:szCs w:val="21"/>
        </w:rPr>
        <w:t>る</w:t>
      </w:r>
      <w:r w:rsidRPr="00A20ADB">
        <w:rPr>
          <w:rFonts w:asciiTheme="minorEastAsia" w:hAnsiTheme="minorEastAsia" w:hint="eastAsia"/>
          <w:szCs w:val="21"/>
        </w:rPr>
        <w:t>ため、</w:t>
      </w:r>
      <w:r w:rsidR="003F3B4E" w:rsidRPr="00A20ADB">
        <w:rPr>
          <w:rFonts w:asciiTheme="minorEastAsia" w:hAnsiTheme="minorEastAsia" w:hint="eastAsia"/>
          <w:szCs w:val="21"/>
        </w:rPr>
        <w:t>自宅の電話番号に加えて、日中でも</w:t>
      </w:r>
      <w:r w:rsidRPr="00A20ADB">
        <w:rPr>
          <w:rFonts w:asciiTheme="minorEastAsia" w:hAnsiTheme="minorEastAsia" w:hint="eastAsia"/>
          <w:szCs w:val="21"/>
        </w:rPr>
        <w:t>確実に連絡</w:t>
      </w:r>
      <w:r w:rsidR="003F3B4E" w:rsidRPr="00A20ADB">
        <w:rPr>
          <w:rFonts w:asciiTheme="minorEastAsia" w:hAnsiTheme="minorEastAsia" w:hint="eastAsia"/>
          <w:szCs w:val="21"/>
        </w:rPr>
        <w:t>がつく</w:t>
      </w:r>
      <w:r w:rsidRPr="00A20ADB">
        <w:rPr>
          <w:rFonts w:asciiTheme="minorEastAsia" w:hAnsiTheme="minorEastAsia" w:hint="eastAsia"/>
          <w:szCs w:val="21"/>
        </w:rPr>
        <w:t>電話番号</w:t>
      </w:r>
      <w:r w:rsidR="003F3B4E" w:rsidRPr="00A20ADB">
        <w:rPr>
          <w:rFonts w:asciiTheme="minorEastAsia" w:hAnsiTheme="minorEastAsia" w:hint="eastAsia"/>
          <w:szCs w:val="21"/>
        </w:rPr>
        <w:t>、さらに</w:t>
      </w:r>
      <w:r w:rsidRPr="00A20ADB">
        <w:rPr>
          <w:rFonts w:asciiTheme="minorEastAsia" w:hAnsiTheme="minorEastAsia" w:hint="eastAsia"/>
          <w:szCs w:val="21"/>
        </w:rPr>
        <w:t>可能であればFAX番号</w:t>
      </w:r>
      <w:r w:rsidR="003F3B4E" w:rsidRPr="00A20ADB">
        <w:rPr>
          <w:rFonts w:asciiTheme="minorEastAsia" w:hAnsiTheme="minorEastAsia" w:hint="eastAsia"/>
          <w:szCs w:val="21"/>
        </w:rPr>
        <w:t>や</w:t>
      </w:r>
      <w:r w:rsidRPr="00A20ADB">
        <w:rPr>
          <w:rFonts w:asciiTheme="minorEastAsia" w:hAnsiTheme="minorEastAsia" w:hint="eastAsia"/>
          <w:szCs w:val="21"/>
        </w:rPr>
        <w:t>メールアドレス等</w:t>
      </w:r>
      <w:r w:rsidR="00CA5B81" w:rsidRPr="00A20ADB">
        <w:rPr>
          <w:rFonts w:asciiTheme="minorEastAsia" w:hAnsiTheme="minorEastAsia" w:hint="eastAsia"/>
          <w:szCs w:val="21"/>
        </w:rPr>
        <w:t>の</w:t>
      </w:r>
      <w:r w:rsidRPr="00A20ADB">
        <w:rPr>
          <w:rFonts w:asciiTheme="minorEastAsia" w:hAnsiTheme="minorEastAsia" w:hint="eastAsia"/>
          <w:szCs w:val="21"/>
        </w:rPr>
        <w:t>リスト</w:t>
      </w:r>
      <w:r w:rsidR="00CA5B81" w:rsidRPr="00A20ADB">
        <w:rPr>
          <w:rFonts w:asciiTheme="minorEastAsia" w:hAnsiTheme="minorEastAsia" w:hint="eastAsia"/>
          <w:szCs w:val="21"/>
        </w:rPr>
        <w:t>を作成し</w:t>
      </w:r>
      <w:r w:rsidRPr="00A20ADB">
        <w:rPr>
          <w:rFonts w:asciiTheme="minorEastAsia" w:hAnsiTheme="minorEastAsia" w:hint="eastAsia"/>
          <w:szCs w:val="21"/>
        </w:rPr>
        <w:t>、定期的に更新する。</w:t>
      </w:r>
    </w:p>
    <w:p w14:paraId="1532798D" w14:textId="39A17B50" w:rsidR="00276830" w:rsidRPr="00A20ADB" w:rsidRDefault="00276830" w:rsidP="00FA6310">
      <w:pPr>
        <w:rPr>
          <w:rFonts w:asciiTheme="minorEastAsia" w:hAnsiTheme="minorEastAsia"/>
          <w:szCs w:val="21"/>
        </w:rPr>
      </w:pPr>
    </w:p>
    <w:p w14:paraId="03049172" w14:textId="70742667" w:rsidR="003F3B4E" w:rsidRPr="00A20ADB" w:rsidRDefault="003F3B4E" w:rsidP="00FA6310">
      <w:pPr>
        <w:rPr>
          <w:rFonts w:asciiTheme="minorEastAsia" w:hAnsiTheme="minorEastAsia"/>
          <w:szCs w:val="21"/>
        </w:rPr>
      </w:pPr>
      <w:r w:rsidRPr="00A20ADB">
        <w:rPr>
          <w:rFonts w:asciiTheme="minorEastAsia" w:hAnsiTheme="minorEastAsia" w:hint="eastAsia"/>
          <w:szCs w:val="21"/>
        </w:rPr>
        <w:t>◆代替サービス</w:t>
      </w:r>
      <w:r w:rsidR="00CD7213" w:rsidRPr="00A20ADB">
        <w:rPr>
          <w:rFonts w:asciiTheme="minorEastAsia" w:hAnsiTheme="minorEastAsia" w:hint="eastAsia"/>
          <w:szCs w:val="21"/>
        </w:rPr>
        <w:t>を提供すべき</w:t>
      </w:r>
      <w:r w:rsidRPr="00A20ADB">
        <w:rPr>
          <w:rFonts w:asciiTheme="minorEastAsia" w:hAnsiTheme="minorEastAsia" w:hint="eastAsia"/>
          <w:szCs w:val="21"/>
        </w:rPr>
        <w:t>利用者のリストを予め作成</w:t>
      </w:r>
      <w:r w:rsidR="00CA5B81" w:rsidRPr="00A20ADB">
        <w:rPr>
          <w:rFonts w:asciiTheme="minorEastAsia" w:hAnsiTheme="minorEastAsia" w:hint="eastAsia"/>
          <w:szCs w:val="21"/>
        </w:rPr>
        <w:t>し、定期的に更新する</w:t>
      </w:r>
      <w:r w:rsidRPr="00A20ADB">
        <w:rPr>
          <w:rFonts w:asciiTheme="minorEastAsia" w:hAnsiTheme="minorEastAsia" w:hint="eastAsia"/>
          <w:szCs w:val="21"/>
        </w:rPr>
        <w:t>◆</w:t>
      </w:r>
    </w:p>
    <w:p w14:paraId="77D2AB43" w14:textId="6E88BB10" w:rsidR="00CD7213" w:rsidRPr="00A20ADB" w:rsidRDefault="00CD7213" w:rsidP="001C176E">
      <w:pPr>
        <w:ind w:firstLineChars="135" w:firstLine="283"/>
        <w:rPr>
          <w:rFonts w:asciiTheme="minorEastAsia" w:hAnsiTheme="minorEastAsia"/>
          <w:szCs w:val="21"/>
        </w:rPr>
      </w:pPr>
      <w:r w:rsidRPr="00A20ADB">
        <w:rPr>
          <w:rFonts w:asciiTheme="minorEastAsia" w:hAnsiTheme="minorEastAsia" w:hint="eastAsia"/>
          <w:szCs w:val="21"/>
        </w:rPr>
        <w:t>通所サービスの自粛にともない、自宅待機とな</w:t>
      </w:r>
      <w:r w:rsidR="00B9029F" w:rsidRPr="00A20ADB">
        <w:rPr>
          <w:rFonts w:asciiTheme="minorEastAsia" w:hAnsiTheme="minorEastAsia" w:hint="eastAsia"/>
          <w:szCs w:val="21"/>
        </w:rPr>
        <w:t>る利用者</w:t>
      </w:r>
      <w:r w:rsidRPr="00A20ADB">
        <w:rPr>
          <w:rFonts w:asciiTheme="minorEastAsia" w:hAnsiTheme="minorEastAsia" w:hint="eastAsia"/>
          <w:szCs w:val="21"/>
        </w:rPr>
        <w:t>の在宅における介護ニーズを本人、家族、</w:t>
      </w:r>
      <w:r w:rsidR="00C1595A" w:rsidRPr="00A20ADB">
        <w:rPr>
          <w:rFonts w:asciiTheme="minorEastAsia" w:hAnsiTheme="minorEastAsia" w:hint="eastAsia"/>
          <w:szCs w:val="21"/>
        </w:rPr>
        <w:t>ケアマネージャー</w:t>
      </w:r>
      <w:r w:rsidRPr="00A20ADB">
        <w:rPr>
          <w:rFonts w:asciiTheme="minorEastAsia" w:hAnsiTheme="minorEastAsia" w:hint="eastAsia"/>
          <w:szCs w:val="21"/>
        </w:rPr>
        <w:t>と予め話し合い、</w:t>
      </w:r>
      <w:r w:rsidR="00A00BD6" w:rsidRPr="00A20ADB">
        <w:rPr>
          <w:rFonts w:asciiTheme="minorEastAsia" w:hAnsiTheme="minorEastAsia" w:hint="eastAsia"/>
          <w:szCs w:val="21"/>
        </w:rPr>
        <w:t>提供すべき代替サービス（健康チェック、配食サービス、訪問介護、訪問リハ、他事業所への紹介など）を</w:t>
      </w:r>
      <w:r w:rsidR="00CA5B81" w:rsidRPr="00A20ADB">
        <w:rPr>
          <w:rFonts w:asciiTheme="minorEastAsia" w:hAnsiTheme="minorEastAsia" w:hint="eastAsia"/>
          <w:szCs w:val="21"/>
        </w:rPr>
        <w:t>リスト化して定期的に更新する</w:t>
      </w:r>
      <w:r w:rsidR="00A00BD6" w:rsidRPr="00A20ADB">
        <w:rPr>
          <w:rFonts w:asciiTheme="minorEastAsia" w:hAnsiTheme="minorEastAsia" w:hint="eastAsia"/>
          <w:szCs w:val="21"/>
        </w:rPr>
        <w:t>。</w:t>
      </w:r>
      <w:r w:rsidR="00B9029F" w:rsidRPr="00A20ADB">
        <w:rPr>
          <w:rFonts w:asciiTheme="minorEastAsia" w:hAnsiTheme="minorEastAsia" w:hint="eastAsia"/>
          <w:szCs w:val="21"/>
        </w:rPr>
        <w:t>なお、利用者が</w:t>
      </w:r>
      <w:r w:rsidR="00A00BD6" w:rsidRPr="00A20ADB">
        <w:rPr>
          <w:rFonts w:asciiTheme="minorEastAsia" w:hAnsiTheme="minorEastAsia" w:hint="eastAsia"/>
          <w:szCs w:val="21"/>
        </w:rPr>
        <w:t>濃厚接触者と</w:t>
      </w:r>
      <w:r w:rsidR="00B9029F" w:rsidRPr="00A20ADB">
        <w:rPr>
          <w:rFonts w:asciiTheme="minorEastAsia" w:hAnsiTheme="minorEastAsia" w:hint="eastAsia"/>
          <w:szCs w:val="21"/>
        </w:rPr>
        <w:t>認定された場合は、PCR検査が陰性でも一定の偽陰性があることから、誰が感染しているか分からないので、</w:t>
      </w:r>
      <w:r w:rsidR="00A00BD6" w:rsidRPr="00A20ADB">
        <w:rPr>
          <w:rFonts w:asciiTheme="minorEastAsia" w:hAnsiTheme="minorEastAsia" w:hint="eastAsia"/>
          <w:szCs w:val="21"/>
        </w:rPr>
        <w:t>デイ</w:t>
      </w:r>
      <w:r w:rsidR="005B496B" w:rsidRPr="00A20ADB">
        <w:rPr>
          <w:rFonts w:asciiTheme="minorEastAsia" w:hAnsiTheme="minorEastAsia" w:hint="eastAsia"/>
          <w:szCs w:val="21"/>
        </w:rPr>
        <w:t>サービス</w:t>
      </w:r>
      <w:r w:rsidR="00A00BD6" w:rsidRPr="00A20ADB">
        <w:rPr>
          <w:rFonts w:asciiTheme="minorEastAsia" w:hAnsiTheme="minorEastAsia" w:hint="eastAsia"/>
          <w:szCs w:val="21"/>
        </w:rPr>
        <w:t>や</w:t>
      </w:r>
      <w:r w:rsidR="00CA5B81" w:rsidRPr="00A20ADB">
        <w:rPr>
          <w:rFonts w:asciiTheme="minorEastAsia" w:hAnsiTheme="minorEastAsia" w:hint="eastAsia"/>
          <w:szCs w:val="21"/>
        </w:rPr>
        <w:t>ショート</w:t>
      </w:r>
      <w:r w:rsidR="005B496B" w:rsidRPr="00A20ADB">
        <w:rPr>
          <w:rFonts w:asciiTheme="minorEastAsia" w:hAnsiTheme="minorEastAsia" w:hint="eastAsia"/>
          <w:szCs w:val="21"/>
        </w:rPr>
        <w:t>ステイ</w:t>
      </w:r>
      <w:r w:rsidR="00A00BD6" w:rsidRPr="00A20ADB">
        <w:rPr>
          <w:rFonts w:asciiTheme="minorEastAsia" w:hAnsiTheme="minorEastAsia" w:hint="eastAsia"/>
          <w:szCs w:val="21"/>
        </w:rPr>
        <w:t>が通常は使えなくなる</w:t>
      </w:r>
      <w:r w:rsidR="00B9029F" w:rsidRPr="00A20ADB">
        <w:rPr>
          <w:rFonts w:asciiTheme="minorEastAsia" w:hAnsiTheme="minorEastAsia" w:hint="eastAsia"/>
          <w:szCs w:val="21"/>
        </w:rPr>
        <w:t>。</w:t>
      </w:r>
      <w:r w:rsidR="00A00BD6" w:rsidRPr="00A20ADB">
        <w:rPr>
          <w:rFonts w:asciiTheme="minorEastAsia" w:hAnsiTheme="minorEastAsia" w:hint="eastAsia"/>
          <w:szCs w:val="21"/>
        </w:rPr>
        <w:t>その場合</w:t>
      </w:r>
      <w:r w:rsidR="00B9029F" w:rsidRPr="00A20ADB">
        <w:rPr>
          <w:rFonts w:asciiTheme="minorEastAsia" w:hAnsiTheme="minorEastAsia" w:hint="eastAsia"/>
          <w:szCs w:val="21"/>
        </w:rPr>
        <w:t>はPPEを含む感染対策に留意した上で、訪問による代替サービスを</w:t>
      </w:r>
      <w:r w:rsidR="0001015A" w:rsidRPr="00A20ADB">
        <w:rPr>
          <w:rFonts w:asciiTheme="minorEastAsia" w:hAnsiTheme="minorEastAsia" w:hint="eastAsia"/>
          <w:szCs w:val="21"/>
        </w:rPr>
        <w:t>提供</w:t>
      </w:r>
      <w:r w:rsidR="00B9029F" w:rsidRPr="00A20ADB">
        <w:rPr>
          <w:rFonts w:asciiTheme="minorEastAsia" w:hAnsiTheme="minorEastAsia" w:hint="eastAsia"/>
          <w:szCs w:val="21"/>
        </w:rPr>
        <w:t>する</w:t>
      </w:r>
      <w:r w:rsidR="0001015A" w:rsidRPr="00A20ADB">
        <w:rPr>
          <w:rFonts w:asciiTheme="minorEastAsia" w:hAnsiTheme="minorEastAsia" w:hint="eastAsia"/>
          <w:szCs w:val="21"/>
        </w:rPr>
        <w:t>ことも想定しておく</w:t>
      </w:r>
      <w:r w:rsidR="00B9029F" w:rsidRPr="00A20ADB">
        <w:rPr>
          <w:rFonts w:asciiTheme="minorEastAsia" w:hAnsiTheme="minorEastAsia" w:hint="eastAsia"/>
          <w:szCs w:val="21"/>
        </w:rPr>
        <w:t>。</w:t>
      </w:r>
      <w:r w:rsidR="00944F90" w:rsidRPr="00A20ADB">
        <w:rPr>
          <w:rFonts w:asciiTheme="minorEastAsia" w:hAnsiTheme="minorEastAsia" w:hint="eastAsia"/>
          <w:szCs w:val="21"/>
        </w:rPr>
        <w:t>なお、感染予防のための備品として、</w:t>
      </w:r>
      <w:r w:rsidR="00944F90" w:rsidRPr="00A20ADB">
        <w:rPr>
          <w:rFonts w:asciiTheme="minorEastAsia" w:hAnsiTheme="minorEastAsia"/>
          <w:szCs w:val="21"/>
        </w:rPr>
        <w:t>N95マスク</w:t>
      </w:r>
      <w:r w:rsidR="00944F90" w:rsidRPr="00A20ADB">
        <w:rPr>
          <w:rFonts w:asciiTheme="minorEastAsia" w:hAnsiTheme="minorEastAsia" w:hint="eastAsia"/>
          <w:szCs w:val="21"/>
        </w:rPr>
        <w:t>（サージカルマスク）</w:t>
      </w:r>
      <w:r w:rsidR="00944F90" w:rsidRPr="00A20ADB">
        <w:rPr>
          <w:rFonts w:asciiTheme="minorEastAsia" w:hAnsiTheme="minorEastAsia"/>
          <w:szCs w:val="21"/>
        </w:rPr>
        <w:t>、ゴーグル</w:t>
      </w:r>
      <w:r w:rsidR="00944F90" w:rsidRPr="00A20ADB">
        <w:rPr>
          <w:rFonts w:asciiTheme="minorEastAsia" w:hAnsiTheme="minorEastAsia" w:hint="eastAsia"/>
          <w:szCs w:val="21"/>
        </w:rPr>
        <w:t>（</w:t>
      </w:r>
      <w:r w:rsidR="00944F90" w:rsidRPr="00A20ADB">
        <w:rPr>
          <w:rFonts w:asciiTheme="minorEastAsia" w:hAnsiTheme="minorEastAsia"/>
          <w:szCs w:val="21"/>
        </w:rPr>
        <w:t>フェイスシールド</w:t>
      </w:r>
      <w:r w:rsidR="00944F90" w:rsidRPr="00A20ADB">
        <w:rPr>
          <w:rFonts w:asciiTheme="minorEastAsia" w:hAnsiTheme="minorEastAsia" w:hint="eastAsia"/>
          <w:szCs w:val="21"/>
        </w:rPr>
        <w:t>）</w:t>
      </w:r>
      <w:r w:rsidR="00944F90" w:rsidRPr="00A20ADB">
        <w:rPr>
          <w:rFonts w:asciiTheme="minorEastAsia" w:hAnsiTheme="minorEastAsia"/>
          <w:szCs w:val="21"/>
        </w:rPr>
        <w:t>、袖付きビニールエプロン、使い捨て手袋、ビニールテープ、ゴミ袋、アルコール消毒液など</w:t>
      </w:r>
      <w:r w:rsidR="00944F90" w:rsidRPr="00A20ADB">
        <w:rPr>
          <w:rFonts w:asciiTheme="minorEastAsia" w:hAnsiTheme="minorEastAsia" w:hint="eastAsia"/>
          <w:szCs w:val="21"/>
        </w:rPr>
        <w:t>、介護や健康観察のための備品として体温計、</w:t>
      </w:r>
      <w:r w:rsidR="005B496B" w:rsidRPr="00A20ADB">
        <w:rPr>
          <w:rFonts w:asciiTheme="minorEastAsia" w:hAnsiTheme="minorEastAsia" w:hint="eastAsia"/>
          <w:szCs w:val="21"/>
        </w:rPr>
        <w:t>パルスオキシメーター、</w:t>
      </w:r>
      <w:r w:rsidR="00944F90" w:rsidRPr="00A20ADB">
        <w:rPr>
          <w:rFonts w:asciiTheme="minorEastAsia" w:hAnsiTheme="minorEastAsia" w:hint="eastAsia"/>
          <w:szCs w:val="21"/>
        </w:rPr>
        <w:t>ドライシャンプーなど、</w:t>
      </w:r>
      <w:r w:rsidR="00944F90" w:rsidRPr="00A20ADB">
        <w:rPr>
          <w:rFonts w:asciiTheme="minorEastAsia" w:hAnsiTheme="minorEastAsia"/>
          <w:szCs w:val="21"/>
        </w:rPr>
        <w:t>必要物品についてリスト化し</w:t>
      </w:r>
      <w:r w:rsidR="00BD4592" w:rsidRPr="00A20ADB">
        <w:rPr>
          <w:rFonts w:asciiTheme="minorEastAsia" w:hAnsiTheme="minorEastAsia" w:hint="eastAsia"/>
          <w:szCs w:val="21"/>
        </w:rPr>
        <w:t>、準備し</w:t>
      </w:r>
      <w:r w:rsidR="00944F90" w:rsidRPr="00A20ADB">
        <w:rPr>
          <w:rFonts w:asciiTheme="minorEastAsia" w:hAnsiTheme="minorEastAsia"/>
          <w:szCs w:val="21"/>
        </w:rPr>
        <w:t>ておく。</w:t>
      </w:r>
    </w:p>
    <w:p w14:paraId="28AD8591" w14:textId="77777777" w:rsidR="00947F1F" w:rsidRPr="00A20ADB" w:rsidRDefault="00947F1F" w:rsidP="00CD7213">
      <w:pPr>
        <w:rPr>
          <w:rFonts w:asciiTheme="minorEastAsia" w:hAnsiTheme="minorEastAsia"/>
          <w:szCs w:val="21"/>
        </w:rPr>
      </w:pPr>
    </w:p>
    <w:p w14:paraId="5BFA8E72" w14:textId="371BA763" w:rsidR="00947F1F" w:rsidRPr="00A20ADB" w:rsidRDefault="00947F1F" w:rsidP="00CD7213">
      <w:pPr>
        <w:rPr>
          <w:rFonts w:asciiTheme="minorEastAsia" w:hAnsiTheme="minorEastAsia"/>
          <w:szCs w:val="21"/>
        </w:rPr>
      </w:pPr>
      <w:r w:rsidRPr="00A20ADB">
        <w:rPr>
          <w:rFonts w:asciiTheme="minorEastAsia" w:hAnsiTheme="minorEastAsia" w:hint="eastAsia"/>
          <w:szCs w:val="21"/>
        </w:rPr>
        <w:t>◆濃厚接触者への訪問サービスを担当できる職員のリストを予め作成しておく◆</w:t>
      </w:r>
    </w:p>
    <w:p w14:paraId="43A68EB1" w14:textId="4D659539" w:rsidR="00C55669" w:rsidRPr="00A20ADB" w:rsidRDefault="00C55669" w:rsidP="00C55669">
      <w:pPr>
        <w:ind w:firstLineChars="135" w:firstLine="283"/>
        <w:rPr>
          <w:rFonts w:asciiTheme="minorEastAsia" w:hAnsiTheme="minorEastAsia"/>
          <w:szCs w:val="21"/>
        </w:rPr>
      </w:pPr>
      <w:r w:rsidRPr="00A20ADB">
        <w:rPr>
          <w:rFonts w:asciiTheme="minorEastAsia" w:hAnsiTheme="minorEastAsia" w:hint="eastAsia"/>
          <w:szCs w:val="21"/>
        </w:rPr>
        <w:t>①65歳以下の健康な人で家族の理解が得られた人（妊婦および基礎疾患のある人を除く）などの配慮基準を定め、②労働条件等を書面で提示し、③濃厚接触者への訪問サービスを担当する意思があるかを確認して、④発生時に訪問サービスを担当できる職員のリストを予め作成しておく。</w:t>
      </w:r>
    </w:p>
    <w:p w14:paraId="18D25547" w14:textId="36145B40" w:rsidR="00C55669" w:rsidRPr="00A20ADB" w:rsidRDefault="00C55669" w:rsidP="00C55669">
      <w:pPr>
        <w:ind w:firstLineChars="135" w:firstLine="283"/>
        <w:rPr>
          <w:rFonts w:asciiTheme="minorEastAsia" w:hAnsiTheme="minorEastAsia"/>
          <w:szCs w:val="21"/>
        </w:rPr>
      </w:pPr>
      <w:r w:rsidRPr="00A20ADB">
        <w:rPr>
          <w:rFonts w:asciiTheme="minorEastAsia" w:hAnsiTheme="minorEastAsia" w:hint="eastAsia"/>
          <w:szCs w:val="21"/>
        </w:rPr>
        <w:t>労働条件には、勤務期間の目安や特別手当、交通費や食費の扱い、勤務期間終了後の特別休暇の有無、加入済みであれば業務災害保険、契約予定の宿泊施設なども記載しておく。</w:t>
      </w:r>
      <w:r w:rsidR="006E36C4" w:rsidRPr="00A20ADB">
        <w:rPr>
          <w:rFonts w:asciiTheme="minorEastAsia" w:hAnsiTheme="minorEastAsia" w:hint="eastAsia"/>
          <w:szCs w:val="21"/>
        </w:rPr>
        <w:t>なお、濃厚接触者への訪問サービス提供後は通常の業務に復帰して構わないが、希望があれば濃厚接触者への接触期間終了後5日目にPCR検査を実施するなど、実情に合わせて判断する。</w:t>
      </w:r>
    </w:p>
    <w:p w14:paraId="6DD6FA9E" w14:textId="5E946B79" w:rsidR="00947F1F" w:rsidRPr="00A20ADB" w:rsidRDefault="00C55669" w:rsidP="001C176E">
      <w:pPr>
        <w:ind w:firstLineChars="135" w:firstLine="283"/>
        <w:rPr>
          <w:rFonts w:asciiTheme="minorEastAsia" w:hAnsiTheme="minorEastAsia"/>
          <w:szCs w:val="21"/>
        </w:rPr>
      </w:pPr>
      <w:r w:rsidRPr="00A20ADB">
        <w:rPr>
          <w:rFonts w:asciiTheme="minorEastAsia" w:hAnsiTheme="minorEastAsia" w:hint="eastAsia"/>
          <w:szCs w:val="21"/>
        </w:rPr>
        <w:t>勤務可能な職員</w:t>
      </w:r>
      <w:r w:rsidR="00C11CDB" w:rsidRPr="00A20ADB">
        <w:rPr>
          <w:rFonts w:asciiTheme="minorEastAsia" w:hAnsiTheme="minorEastAsia" w:hint="eastAsia"/>
          <w:szCs w:val="21"/>
        </w:rPr>
        <w:t>に</w:t>
      </w:r>
      <w:r w:rsidRPr="00A20ADB">
        <w:rPr>
          <w:rFonts w:asciiTheme="minorEastAsia" w:hAnsiTheme="minorEastAsia" w:hint="eastAsia"/>
          <w:szCs w:val="21"/>
        </w:rPr>
        <w:t>は、できるだけ実践に近い模擬訓練を繰り返す。</w:t>
      </w:r>
    </w:p>
    <w:p w14:paraId="4E7D204F" w14:textId="77777777" w:rsidR="00947F1F" w:rsidRPr="00A20ADB" w:rsidRDefault="00947F1F" w:rsidP="00CD7213">
      <w:pPr>
        <w:rPr>
          <w:rFonts w:asciiTheme="minorEastAsia" w:hAnsiTheme="minorEastAsia"/>
          <w:szCs w:val="21"/>
        </w:rPr>
      </w:pPr>
    </w:p>
    <w:p w14:paraId="3948A8A3" w14:textId="0DA31067" w:rsidR="00CD7213" w:rsidRPr="00A20ADB" w:rsidRDefault="00CD7213" w:rsidP="00CD7213">
      <w:pPr>
        <w:rPr>
          <w:rFonts w:asciiTheme="minorEastAsia" w:hAnsiTheme="minorEastAsia"/>
          <w:szCs w:val="21"/>
        </w:rPr>
      </w:pPr>
      <w:r w:rsidRPr="00A20ADB">
        <w:rPr>
          <w:rFonts w:asciiTheme="minorEastAsia" w:hAnsiTheme="minorEastAsia" w:hint="eastAsia"/>
          <w:szCs w:val="21"/>
        </w:rPr>
        <w:t>◆家族</w:t>
      </w:r>
      <w:r w:rsidR="00A00BD6" w:rsidRPr="00A20ADB">
        <w:rPr>
          <w:rFonts w:asciiTheme="minorEastAsia" w:hAnsiTheme="minorEastAsia" w:hint="eastAsia"/>
          <w:szCs w:val="21"/>
        </w:rPr>
        <w:t>内</w:t>
      </w:r>
      <w:r w:rsidRPr="00A20ADB">
        <w:rPr>
          <w:rFonts w:asciiTheme="minorEastAsia" w:hAnsiTheme="minorEastAsia" w:hint="eastAsia"/>
          <w:szCs w:val="21"/>
        </w:rPr>
        <w:t>感染を防ぐ</w:t>
      </w:r>
      <w:r w:rsidR="00A00BD6" w:rsidRPr="00A20ADB">
        <w:rPr>
          <w:rFonts w:asciiTheme="minorEastAsia" w:hAnsiTheme="minorEastAsia" w:hint="eastAsia"/>
          <w:szCs w:val="21"/>
        </w:rPr>
        <w:t>ための基本的な知識を本人</w:t>
      </w:r>
      <w:r w:rsidR="00CA5B81" w:rsidRPr="00A20ADB">
        <w:rPr>
          <w:rFonts w:asciiTheme="minorEastAsia" w:hAnsiTheme="minorEastAsia" w:hint="eastAsia"/>
          <w:szCs w:val="21"/>
        </w:rPr>
        <w:t>、</w:t>
      </w:r>
      <w:r w:rsidR="00A00BD6" w:rsidRPr="00A20ADB">
        <w:rPr>
          <w:rFonts w:asciiTheme="minorEastAsia" w:hAnsiTheme="minorEastAsia" w:hint="eastAsia"/>
          <w:szCs w:val="21"/>
        </w:rPr>
        <w:t>家族に</w:t>
      </w:r>
      <w:r w:rsidR="00CA5B81" w:rsidRPr="00A20ADB">
        <w:rPr>
          <w:rFonts w:asciiTheme="minorEastAsia" w:hAnsiTheme="minorEastAsia" w:hint="eastAsia"/>
          <w:szCs w:val="21"/>
        </w:rPr>
        <w:t>予め伝える</w:t>
      </w:r>
      <w:r w:rsidR="00A00BD6" w:rsidRPr="00A20ADB">
        <w:rPr>
          <w:rFonts w:asciiTheme="minorEastAsia" w:hAnsiTheme="minorEastAsia" w:hint="eastAsia"/>
          <w:szCs w:val="21"/>
        </w:rPr>
        <w:t>◆</w:t>
      </w:r>
    </w:p>
    <w:p w14:paraId="1D7D2DC9" w14:textId="5B12B505" w:rsidR="00CD7213" w:rsidRPr="00A20ADB" w:rsidRDefault="00A00BD6" w:rsidP="00A00BD6">
      <w:pPr>
        <w:ind w:firstLineChars="135" w:firstLine="283"/>
        <w:rPr>
          <w:rFonts w:asciiTheme="minorEastAsia" w:hAnsiTheme="minorEastAsia"/>
          <w:szCs w:val="21"/>
        </w:rPr>
      </w:pPr>
      <w:r w:rsidRPr="00A20ADB">
        <w:rPr>
          <w:rFonts w:asciiTheme="minorEastAsia" w:hAnsiTheme="minorEastAsia" w:hint="eastAsia"/>
          <w:szCs w:val="21"/>
        </w:rPr>
        <w:t>濃厚接触者と認定された場合に備えて、「家庭内でご注意いただきたいこと ～8つのポイント～」</w:t>
      </w:r>
      <w:r w:rsidR="001C176E" w:rsidRPr="00A20ADB">
        <w:rPr>
          <w:rStyle w:val="af1"/>
          <w:rFonts w:asciiTheme="minorEastAsia" w:hAnsiTheme="minorEastAsia"/>
          <w:szCs w:val="21"/>
        </w:rPr>
        <w:endnoteReference w:id="1"/>
      </w:r>
      <w:r w:rsidRPr="00A20ADB">
        <w:rPr>
          <w:rFonts w:asciiTheme="minorEastAsia" w:hAnsiTheme="minorEastAsia" w:hint="eastAsia"/>
          <w:szCs w:val="21"/>
        </w:rPr>
        <w:t>を予め配布し、</w:t>
      </w:r>
      <w:r w:rsidR="00CA5B81" w:rsidRPr="00A20ADB">
        <w:rPr>
          <w:rFonts w:asciiTheme="minorEastAsia" w:hAnsiTheme="minorEastAsia" w:hint="eastAsia"/>
          <w:szCs w:val="21"/>
        </w:rPr>
        <w:t>内容について理解を促す。</w:t>
      </w:r>
      <w:r w:rsidR="00D85021" w:rsidRPr="00A20ADB">
        <w:rPr>
          <w:rFonts w:asciiTheme="minorEastAsia" w:hAnsiTheme="minorEastAsia" w:hint="eastAsia"/>
          <w:szCs w:val="21"/>
        </w:rPr>
        <w:t>ただし、環境消毒より換気が重要であることを助言する。</w:t>
      </w:r>
    </w:p>
    <w:p w14:paraId="72F75A48" w14:textId="66FDB8C3" w:rsidR="00CD7213" w:rsidRPr="00A20ADB" w:rsidRDefault="00CD7213" w:rsidP="00CD7213">
      <w:pPr>
        <w:widowControl/>
        <w:rPr>
          <w:rFonts w:ascii="ＭＳ ゴシック" w:eastAsia="ＭＳ ゴシック" w:hAnsi="ＭＳ ゴシック" w:cs="ＭＳ Ｐゴシック"/>
          <w:kern w:val="0"/>
          <w:szCs w:val="21"/>
        </w:rPr>
      </w:pPr>
    </w:p>
    <w:p w14:paraId="50FB0002" w14:textId="3BD1C4BA" w:rsidR="00015ED2" w:rsidRPr="00A20ADB" w:rsidRDefault="00C55669" w:rsidP="00CD7213">
      <w:pPr>
        <w:widowControl/>
        <w:rPr>
          <w:rFonts w:asciiTheme="minorEastAsia" w:hAnsiTheme="minorEastAsia" w:cs="ＭＳ Ｐゴシック"/>
          <w:kern w:val="0"/>
          <w:szCs w:val="21"/>
        </w:rPr>
      </w:pPr>
      <w:r w:rsidRPr="00A20ADB">
        <w:rPr>
          <w:rFonts w:asciiTheme="minorEastAsia" w:hAnsiTheme="minorEastAsia" w:cs="ＭＳ Ｐゴシック" w:hint="eastAsia"/>
          <w:kern w:val="0"/>
          <w:szCs w:val="21"/>
        </w:rPr>
        <w:lastRenderedPageBreak/>
        <w:t>◆</w:t>
      </w:r>
      <w:r w:rsidR="00450EA1" w:rsidRPr="00A20ADB">
        <w:rPr>
          <w:rFonts w:asciiTheme="minorEastAsia" w:hAnsiTheme="minorEastAsia" w:hint="eastAsia"/>
          <w:szCs w:val="21"/>
        </w:rPr>
        <w:t>行動歴から接触者を洗いだす模擬訓練を</w:t>
      </w:r>
      <w:r w:rsidR="00D075C4" w:rsidRPr="00A20ADB">
        <w:rPr>
          <w:rFonts w:asciiTheme="minorEastAsia" w:hAnsiTheme="minorEastAsia" w:hint="eastAsia"/>
          <w:szCs w:val="21"/>
        </w:rPr>
        <w:t>実施する</w:t>
      </w:r>
      <w:r w:rsidR="00015ED2" w:rsidRPr="00A20ADB">
        <w:rPr>
          <w:rFonts w:asciiTheme="minorEastAsia" w:hAnsiTheme="minorEastAsia" w:cs="ＭＳ Ｐゴシック" w:hint="eastAsia"/>
          <w:kern w:val="0"/>
          <w:szCs w:val="21"/>
        </w:rPr>
        <w:t>◆</w:t>
      </w:r>
    </w:p>
    <w:p w14:paraId="745890BD" w14:textId="77B77806" w:rsidR="00A064F3" w:rsidRPr="00A20ADB" w:rsidRDefault="00015ED2" w:rsidP="00A064F3">
      <w:pPr>
        <w:ind w:firstLineChars="135" w:firstLine="283"/>
        <w:rPr>
          <w:rFonts w:asciiTheme="minorEastAsia" w:hAnsiTheme="minorEastAsia" w:cs="ＭＳ Ｐゴシック"/>
          <w:kern w:val="0"/>
          <w:szCs w:val="21"/>
        </w:rPr>
      </w:pPr>
      <w:r w:rsidRPr="00A20ADB">
        <w:rPr>
          <w:rFonts w:asciiTheme="minorEastAsia" w:hAnsiTheme="minorEastAsia" w:cs="ＭＳ Ｐゴシック" w:hint="eastAsia"/>
          <w:kern w:val="0"/>
          <w:szCs w:val="21"/>
        </w:rPr>
        <w:t>濃厚接触者の把握のため、</w:t>
      </w:r>
      <w:r w:rsidR="00A23EC7" w:rsidRPr="00A20ADB">
        <w:rPr>
          <w:rFonts w:asciiTheme="minorEastAsia" w:hAnsiTheme="minorEastAsia" w:cs="ＭＳ Ｐゴシック" w:hint="eastAsia"/>
          <w:kern w:val="0"/>
          <w:szCs w:val="21"/>
        </w:rPr>
        <w:t>利用者の共用スペースや送迎車内での座席位置</w:t>
      </w:r>
      <w:r w:rsidRPr="00A20ADB">
        <w:rPr>
          <w:rFonts w:asciiTheme="minorEastAsia" w:hAnsiTheme="minorEastAsia" w:cs="ＭＳ Ｐゴシック" w:hint="eastAsia"/>
          <w:kern w:val="0"/>
          <w:szCs w:val="21"/>
        </w:rPr>
        <w:t>（プロット図）や</w:t>
      </w:r>
      <w:bookmarkStart w:id="1" w:name="_Hlk67534447"/>
      <w:r w:rsidRPr="00A20ADB">
        <w:rPr>
          <w:rFonts w:asciiTheme="minorEastAsia" w:hAnsiTheme="minorEastAsia" w:cs="ＭＳ Ｐゴシック" w:hint="eastAsia"/>
          <w:kern w:val="0"/>
          <w:szCs w:val="21"/>
        </w:rPr>
        <w:t>マスク着用の有無、食事</w:t>
      </w:r>
      <w:r w:rsidR="00A23EC7" w:rsidRPr="00A20ADB">
        <w:rPr>
          <w:rFonts w:asciiTheme="minorEastAsia" w:hAnsiTheme="minorEastAsia" w:cs="ＭＳ Ｐゴシック" w:hint="eastAsia"/>
          <w:kern w:val="0"/>
          <w:szCs w:val="21"/>
        </w:rPr>
        <w:t>介助</w:t>
      </w:r>
      <w:r w:rsidRPr="00A20ADB">
        <w:rPr>
          <w:rFonts w:asciiTheme="minorEastAsia" w:hAnsiTheme="minorEastAsia" w:cs="ＭＳ Ｐゴシック" w:hint="eastAsia"/>
          <w:kern w:val="0"/>
          <w:szCs w:val="21"/>
        </w:rPr>
        <w:t>（外での会食を含む）、</w:t>
      </w:r>
      <w:r w:rsidR="00A23EC7" w:rsidRPr="00A20ADB">
        <w:rPr>
          <w:rFonts w:asciiTheme="minorEastAsia" w:hAnsiTheme="minorEastAsia" w:cs="ＭＳ Ｐゴシック" w:hint="eastAsia"/>
          <w:kern w:val="0"/>
          <w:szCs w:val="21"/>
        </w:rPr>
        <w:t>排泄介助、入浴介助、リハビリ、</w:t>
      </w:r>
      <w:r w:rsidRPr="00A20ADB">
        <w:rPr>
          <w:rFonts w:asciiTheme="minorEastAsia" w:hAnsiTheme="minorEastAsia" w:cs="ＭＳ Ｐゴシック" w:hint="eastAsia"/>
          <w:kern w:val="0"/>
          <w:szCs w:val="21"/>
        </w:rPr>
        <w:t>集団レクなどの行動歴を</w:t>
      </w:r>
      <w:r w:rsidR="00316367" w:rsidRPr="00A20ADB">
        <w:rPr>
          <w:rFonts w:asciiTheme="minorEastAsia" w:hAnsiTheme="minorEastAsia" w:cs="ＭＳ Ｐゴシック" w:hint="eastAsia"/>
          <w:kern w:val="0"/>
          <w:szCs w:val="21"/>
        </w:rPr>
        <w:t>、</w:t>
      </w:r>
      <w:bookmarkEnd w:id="1"/>
      <w:r w:rsidR="00A064F3" w:rsidRPr="00A20ADB">
        <w:rPr>
          <w:rFonts w:asciiTheme="minorEastAsia" w:hAnsiTheme="minorEastAsia" w:cs="ＭＳ Ｐゴシック" w:hint="eastAsia"/>
          <w:kern w:val="0"/>
          <w:szCs w:val="21"/>
        </w:rPr>
        <w:t>2日間さかのぼって把握できるようにしておくこと。</w:t>
      </w:r>
    </w:p>
    <w:p w14:paraId="2EA611A5" w14:textId="04B5A065" w:rsidR="00C55669" w:rsidRPr="00A20ADB" w:rsidRDefault="00C55669" w:rsidP="00015ED2">
      <w:pPr>
        <w:widowControl/>
        <w:ind w:firstLineChars="135" w:firstLine="283"/>
        <w:rPr>
          <w:rFonts w:asciiTheme="minorEastAsia" w:hAnsiTheme="minorEastAsia" w:cs="ＭＳ Ｐゴシック"/>
          <w:kern w:val="0"/>
          <w:szCs w:val="21"/>
        </w:rPr>
      </w:pPr>
    </w:p>
    <w:p w14:paraId="1631CC88" w14:textId="77777777" w:rsidR="00A23EC7" w:rsidRPr="00A20ADB" w:rsidRDefault="00A23EC7" w:rsidP="00450EA1">
      <w:pPr>
        <w:jc w:val="center"/>
        <w:rPr>
          <w:rFonts w:asciiTheme="minorEastAsia" w:hAnsiTheme="minorEastAsia"/>
          <w:sz w:val="24"/>
          <w:szCs w:val="24"/>
        </w:rPr>
      </w:pPr>
    </w:p>
    <w:p w14:paraId="54EA4CFD" w14:textId="79358B66" w:rsidR="00450EA1" w:rsidRPr="00A20ADB" w:rsidRDefault="00450EA1" w:rsidP="00450EA1">
      <w:pPr>
        <w:jc w:val="center"/>
        <w:rPr>
          <w:rFonts w:asciiTheme="minorEastAsia" w:hAnsiTheme="minorEastAsia"/>
          <w:sz w:val="22"/>
        </w:rPr>
      </w:pPr>
      <w:r w:rsidRPr="00A20ADB">
        <w:rPr>
          <w:rFonts w:asciiTheme="minorEastAsia" w:hAnsiTheme="minorEastAsia" w:hint="eastAsia"/>
          <w:sz w:val="24"/>
          <w:szCs w:val="24"/>
        </w:rPr>
        <w:t>＝＝　感染者が発生したときの対応　＝＝</w:t>
      </w:r>
    </w:p>
    <w:p w14:paraId="0E8BBB97" w14:textId="2F530923" w:rsidR="00450EA1" w:rsidRPr="00A20ADB" w:rsidRDefault="00450EA1" w:rsidP="00450EA1">
      <w:pPr>
        <w:rPr>
          <w:rFonts w:asciiTheme="minorEastAsia" w:hAnsiTheme="minorEastAsia"/>
          <w:szCs w:val="21"/>
        </w:rPr>
      </w:pPr>
      <w:r w:rsidRPr="00A20ADB">
        <w:rPr>
          <w:rFonts w:asciiTheme="minorEastAsia" w:hAnsiTheme="minorEastAsia" w:hint="eastAsia"/>
          <w:szCs w:val="21"/>
        </w:rPr>
        <w:t>◆</w:t>
      </w:r>
      <w:r w:rsidR="00747000" w:rsidRPr="00A20ADB">
        <w:rPr>
          <w:rFonts w:asciiTheme="minorEastAsia" w:hAnsiTheme="minorEastAsia" w:hint="eastAsia"/>
          <w:szCs w:val="21"/>
        </w:rPr>
        <w:t>感染者</w:t>
      </w:r>
      <w:r w:rsidRPr="00A20ADB">
        <w:rPr>
          <w:rFonts w:asciiTheme="minorEastAsia" w:hAnsiTheme="minorEastAsia" w:hint="eastAsia"/>
          <w:szCs w:val="21"/>
        </w:rPr>
        <w:t>と接触が疑われる人のリストを保健所に提出する◆</w:t>
      </w:r>
    </w:p>
    <w:p w14:paraId="02F20035" w14:textId="5999847D" w:rsidR="000174B6" w:rsidRPr="00A20ADB" w:rsidRDefault="000174B6" w:rsidP="00450EA1">
      <w:pPr>
        <w:ind w:firstLineChars="135" w:firstLine="283"/>
        <w:rPr>
          <w:rFonts w:asciiTheme="minorEastAsia" w:hAnsiTheme="minorEastAsia"/>
          <w:kern w:val="0"/>
          <w:szCs w:val="21"/>
        </w:rPr>
      </w:pPr>
      <w:bookmarkStart w:id="2" w:name="_Hlk67650576"/>
      <w:r w:rsidRPr="00A20ADB">
        <w:rPr>
          <w:rFonts w:asciiTheme="minorEastAsia" w:hAnsiTheme="minorEastAsia" w:hint="eastAsia"/>
          <w:szCs w:val="21"/>
        </w:rPr>
        <w:t>感染者の発生を速やかに保健所に報告し、次いで保険者にも報告する。その後、保健所の指導の下、</w:t>
      </w:r>
      <w:bookmarkEnd w:id="2"/>
      <w:r w:rsidR="00450EA1" w:rsidRPr="00A20ADB">
        <w:rPr>
          <w:rFonts w:asciiTheme="minorEastAsia" w:hAnsiTheme="minorEastAsia" w:hint="eastAsia"/>
          <w:szCs w:val="21"/>
        </w:rPr>
        <w:t>感染者の施設内行動歴を聴取し、接触した人のリスト（氏名・接触日・接触内容）を</w:t>
      </w:r>
      <w:r w:rsidR="00316367" w:rsidRPr="00A20ADB">
        <w:rPr>
          <w:rFonts w:asciiTheme="minorEastAsia" w:hAnsiTheme="minorEastAsia" w:hint="eastAsia"/>
          <w:szCs w:val="21"/>
        </w:rPr>
        <w:t>、利用者の共用スペースや送迎車内での座席位置などのプロット図とともに</w:t>
      </w:r>
      <w:r w:rsidR="00450EA1" w:rsidRPr="00A20ADB">
        <w:rPr>
          <w:rFonts w:asciiTheme="minorEastAsia" w:hAnsiTheme="minorEastAsia" w:hint="eastAsia"/>
          <w:szCs w:val="21"/>
        </w:rPr>
        <w:t>保健所に</w:t>
      </w:r>
      <w:r w:rsidRPr="00A20ADB">
        <w:rPr>
          <w:rFonts w:asciiTheme="minorEastAsia" w:hAnsiTheme="minorEastAsia" w:hint="eastAsia"/>
          <w:szCs w:val="21"/>
        </w:rPr>
        <w:t>提出</w:t>
      </w:r>
      <w:r w:rsidR="00450EA1" w:rsidRPr="00A20ADB">
        <w:rPr>
          <w:rFonts w:asciiTheme="minorEastAsia" w:hAnsiTheme="minorEastAsia" w:hint="eastAsia"/>
          <w:szCs w:val="21"/>
        </w:rPr>
        <w:t>する。</w:t>
      </w:r>
      <w:bookmarkStart w:id="3" w:name="_Hlk67647428"/>
      <w:r w:rsidR="00F35B90" w:rsidRPr="00A20ADB">
        <w:rPr>
          <w:rFonts w:asciiTheme="minorEastAsia" w:hAnsiTheme="minorEastAsia" w:hint="eastAsia"/>
          <w:szCs w:val="21"/>
        </w:rPr>
        <w:t>聴取の対象期間は、</w:t>
      </w:r>
      <w:bookmarkStart w:id="4" w:name="_Hlk67650666"/>
      <w:r w:rsidR="00A064F3" w:rsidRPr="00A20ADB">
        <w:rPr>
          <w:rFonts w:asciiTheme="minorEastAsia" w:hAnsiTheme="minorEastAsia" w:hint="eastAsia"/>
          <w:kern w:val="0"/>
          <w:szCs w:val="21"/>
        </w:rPr>
        <w:t>感染者の</w:t>
      </w:r>
      <w:r w:rsidR="00A064F3" w:rsidRPr="00A20ADB">
        <w:rPr>
          <w:rFonts w:asciiTheme="minorEastAsia" w:hAnsiTheme="minorEastAsia" w:hint="eastAsia"/>
          <w:szCs w:val="21"/>
        </w:rPr>
        <w:t>発症または検体採取日の２日前から隔離開始まで</w:t>
      </w:r>
      <w:r w:rsidR="00A064F3" w:rsidRPr="00A20ADB">
        <w:rPr>
          <w:rFonts w:asciiTheme="minorEastAsia" w:hAnsiTheme="minorEastAsia" w:hint="eastAsia"/>
          <w:kern w:val="0"/>
          <w:szCs w:val="21"/>
        </w:rPr>
        <w:t>など</w:t>
      </w:r>
      <w:r w:rsidR="00D85021" w:rsidRPr="00A20ADB">
        <w:rPr>
          <w:rFonts w:asciiTheme="minorEastAsia" w:hAnsiTheme="minorEastAsia" w:hint="eastAsia"/>
          <w:kern w:val="0"/>
          <w:szCs w:val="21"/>
        </w:rPr>
        <w:t>、</w:t>
      </w:r>
      <w:r w:rsidR="00A064F3" w:rsidRPr="00A20ADB">
        <w:rPr>
          <w:rFonts w:asciiTheme="minorEastAsia" w:hAnsiTheme="minorEastAsia" w:hint="eastAsia"/>
          <w:kern w:val="0"/>
          <w:szCs w:val="21"/>
        </w:rPr>
        <w:t>施設の感染状況によって期間が異なるため保健所に指示を受けてから行う。</w:t>
      </w:r>
      <w:r w:rsidRPr="00A20ADB">
        <w:rPr>
          <w:rFonts w:asciiTheme="minorEastAsia" w:hAnsiTheme="minorEastAsia" w:hint="eastAsia"/>
          <w:kern w:val="0"/>
          <w:szCs w:val="21"/>
        </w:rPr>
        <w:t>聴取の際には</w:t>
      </w:r>
      <w:r w:rsidR="00747000" w:rsidRPr="00A20ADB">
        <w:rPr>
          <w:rFonts w:asciiTheme="minorEastAsia" w:hAnsiTheme="minorEastAsia" w:hint="eastAsia"/>
          <w:kern w:val="0"/>
          <w:szCs w:val="21"/>
        </w:rPr>
        <w:t>感染者の</w:t>
      </w:r>
      <w:r w:rsidR="00967B5D" w:rsidRPr="00A20ADB">
        <w:rPr>
          <w:rFonts w:asciiTheme="minorEastAsia" w:hAnsiTheme="minorEastAsia" w:hint="eastAsia"/>
          <w:kern w:val="0"/>
          <w:szCs w:val="21"/>
        </w:rPr>
        <w:t>食事や入浴</w:t>
      </w:r>
      <w:r w:rsidR="00747000" w:rsidRPr="00A20ADB">
        <w:rPr>
          <w:rFonts w:asciiTheme="minorEastAsia" w:hAnsiTheme="minorEastAsia" w:hint="eastAsia"/>
          <w:kern w:val="0"/>
          <w:szCs w:val="21"/>
        </w:rPr>
        <w:t>、排泄</w:t>
      </w:r>
      <w:r w:rsidR="00967B5D" w:rsidRPr="00A20ADB">
        <w:rPr>
          <w:rFonts w:asciiTheme="minorEastAsia" w:hAnsiTheme="minorEastAsia" w:hint="eastAsia"/>
          <w:kern w:val="0"/>
          <w:szCs w:val="21"/>
        </w:rPr>
        <w:t>等の介助状況とともに、同じテーブルで過ごした人、入浴が一緒だった人、車に同乗した人のマスク着用の有無、および</w:t>
      </w:r>
      <w:r w:rsidRPr="00A20ADB">
        <w:rPr>
          <w:rFonts w:asciiTheme="minorEastAsia" w:hAnsiTheme="minorEastAsia" w:hint="eastAsia"/>
          <w:kern w:val="0"/>
          <w:szCs w:val="21"/>
        </w:rPr>
        <w:t>施設内の感染予防対策を詳しく報告する必要があるので予め整理しておくこと（</w:t>
      </w:r>
      <w:r w:rsidR="00967B5D" w:rsidRPr="00A20ADB">
        <w:rPr>
          <w:rFonts w:asciiTheme="minorEastAsia" w:hAnsiTheme="minorEastAsia" w:hint="eastAsia"/>
          <w:kern w:val="0"/>
          <w:szCs w:val="21"/>
        </w:rPr>
        <w:t>職員と利用者の</w:t>
      </w:r>
      <w:r w:rsidRPr="00A20ADB">
        <w:rPr>
          <w:rFonts w:asciiTheme="minorEastAsia" w:hAnsiTheme="minorEastAsia" w:hint="eastAsia"/>
          <w:kern w:val="0"/>
          <w:szCs w:val="21"/>
        </w:rPr>
        <w:t>マスク着用</w:t>
      </w:r>
      <w:r w:rsidR="00EB4834" w:rsidRPr="00A20ADB">
        <w:rPr>
          <w:rFonts w:asciiTheme="minorEastAsia" w:hAnsiTheme="minorEastAsia" w:hint="eastAsia"/>
          <w:kern w:val="0"/>
          <w:szCs w:val="21"/>
        </w:rPr>
        <w:t>や手指衛生</w:t>
      </w:r>
      <w:r w:rsidRPr="00A20ADB">
        <w:rPr>
          <w:rFonts w:asciiTheme="minorEastAsia" w:hAnsiTheme="minorEastAsia" w:hint="eastAsia"/>
          <w:kern w:val="0"/>
          <w:szCs w:val="21"/>
        </w:rPr>
        <w:t>の有無、</w:t>
      </w:r>
      <w:r w:rsidR="00EB4834" w:rsidRPr="00A20ADB">
        <w:rPr>
          <w:rFonts w:asciiTheme="minorEastAsia" w:hAnsiTheme="minorEastAsia" w:hint="eastAsia"/>
          <w:kern w:val="0"/>
          <w:szCs w:val="21"/>
        </w:rPr>
        <w:t>共用スペースと居室の</w:t>
      </w:r>
      <w:r w:rsidRPr="00A20ADB">
        <w:rPr>
          <w:rFonts w:asciiTheme="minorEastAsia" w:hAnsiTheme="minorEastAsia" w:hint="eastAsia"/>
          <w:kern w:val="0"/>
          <w:szCs w:val="21"/>
        </w:rPr>
        <w:t>換気</w:t>
      </w:r>
      <w:r w:rsidR="00EB4834" w:rsidRPr="00A20ADB">
        <w:rPr>
          <w:rFonts w:asciiTheme="minorEastAsia" w:hAnsiTheme="minorEastAsia" w:hint="eastAsia"/>
          <w:kern w:val="0"/>
          <w:szCs w:val="21"/>
        </w:rPr>
        <w:t>状況</w:t>
      </w:r>
      <w:r w:rsidRPr="00A20ADB">
        <w:rPr>
          <w:rFonts w:asciiTheme="minorEastAsia" w:hAnsiTheme="minorEastAsia" w:hint="eastAsia"/>
          <w:kern w:val="0"/>
          <w:szCs w:val="21"/>
        </w:rPr>
        <w:t>、環境消毒、職員と利用者の検温回数、職員の交流制限、水際対策など）。</w:t>
      </w:r>
      <w:bookmarkEnd w:id="3"/>
    </w:p>
    <w:bookmarkEnd w:id="4"/>
    <w:p w14:paraId="4E34B0AC" w14:textId="70B2DAE5" w:rsidR="00450EA1" w:rsidRPr="005B496B" w:rsidRDefault="00450EA1" w:rsidP="00450EA1">
      <w:pPr>
        <w:ind w:firstLineChars="135" w:firstLine="283"/>
        <w:rPr>
          <w:rFonts w:asciiTheme="minorEastAsia" w:hAnsiTheme="minorEastAsia"/>
          <w:szCs w:val="21"/>
        </w:rPr>
      </w:pPr>
      <w:r w:rsidRPr="00A20ADB">
        <w:rPr>
          <w:rFonts w:asciiTheme="minorEastAsia" w:hAnsiTheme="minorEastAsia" w:hint="eastAsia"/>
          <w:szCs w:val="21"/>
        </w:rPr>
        <w:t>濃厚接触の目安は、</w:t>
      </w:r>
      <w:r w:rsidRPr="00A20ADB">
        <w:rPr>
          <w:rFonts w:asciiTheme="minorEastAsia" w:hAnsiTheme="minorEastAsia"/>
          <w:szCs w:val="21"/>
        </w:rPr>
        <w:t>①同居</w:t>
      </w:r>
      <w:r w:rsidRPr="00A20ADB">
        <w:rPr>
          <w:rFonts w:asciiTheme="minorEastAsia" w:hAnsiTheme="minorEastAsia" w:hint="eastAsia"/>
          <w:szCs w:val="21"/>
        </w:rPr>
        <w:t>、</w:t>
      </w:r>
      <w:r w:rsidRPr="00A20ADB">
        <w:rPr>
          <w:rFonts w:asciiTheme="minorEastAsia" w:hAnsiTheme="minorEastAsia"/>
          <w:szCs w:val="21"/>
        </w:rPr>
        <w:t>②マスクせずに介護</w:t>
      </w:r>
      <w:r w:rsidRPr="00A20ADB">
        <w:rPr>
          <w:rFonts w:asciiTheme="minorEastAsia" w:hAnsiTheme="minorEastAsia" w:hint="eastAsia"/>
          <w:szCs w:val="21"/>
        </w:rPr>
        <w:t>、</w:t>
      </w:r>
      <w:r w:rsidRPr="00A20ADB">
        <w:rPr>
          <w:rFonts w:asciiTheme="minorEastAsia" w:hAnsiTheme="minorEastAsia"/>
          <w:szCs w:val="21"/>
        </w:rPr>
        <w:t>③マスクせずに会話（１ｍ以内で</w:t>
      </w:r>
      <w:r w:rsidRPr="00A20ADB">
        <w:rPr>
          <w:rFonts w:asciiTheme="minorEastAsia" w:hAnsiTheme="minorEastAsia" w:hint="eastAsia"/>
          <w:szCs w:val="21"/>
        </w:rPr>
        <w:t>１５</w:t>
      </w:r>
      <w:r w:rsidRPr="00A20ADB">
        <w:rPr>
          <w:rFonts w:asciiTheme="minorEastAsia" w:hAnsiTheme="minorEastAsia"/>
          <w:szCs w:val="21"/>
        </w:rPr>
        <w:t>分以上）</w:t>
      </w:r>
      <w:r w:rsidRPr="00A20ADB">
        <w:rPr>
          <w:rFonts w:asciiTheme="minorEastAsia" w:hAnsiTheme="minorEastAsia" w:hint="eastAsia"/>
          <w:szCs w:val="21"/>
        </w:rPr>
        <w:t>。主要な感染経路は飛沫感染とエアロゾル感染であるから、換気の不十分な部屋（休憩室、更衣室、トイレ、喫煙室など）で感染者と飲食やマスクなしで会話をした場合</w:t>
      </w:r>
      <w:r w:rsidRPr="00A20ADB">
        <w:rPr>
          <w:rFonts w:asciiTheme="minorEastAsia" w:hAnsiTheme="minorEastAsia" w:hint="eastAsia"/>
          <w:kern w:val="0"/>
          <w:szCs w:val="21"/>
        </w:rPr>
        <w:t>等が該当するが、実際の接触者の区分（濃厚接触者、接触者、非該当）は</w:t>
      </w:r>
      <w:r w:rsidR="004B4E18" w:rsidRPr="00A20ADB">
        <w:rPr>
          <w:rFonts w:asciiTheme="minorEastAsia" w:hAnsiTheme="minorEastAsia" w:hint="eastAsia"/>
          <w:kern w:val="0"/>
          <w:szCs w:val="21"/>
        </w:rPr>
        <w:t>、原則として</w:t>
      </w:r>
      <w:r w:rsidRPr="00A20ADB">
        <w:rPr>
          <w:rFonts w:asciiTheme="minorEastAsia" w:hAnsiTheme="minorEastAsia" w:hint="eastAsia"/>
          <w:kern w:val="0"/>
          <w:szCs w:val="21"/>
        </w:rPr>
        <w:t>保健所が判断</w:t>
      </w:r>
      <w:r w:rsidRPr="005B496B">
        <w:rPr>
          <w:rFonts w:asciiTheme="minorEastAsia" w:hAnsiTheme="minorEastAsia" w:hint="eastAsia"/>
          <w:kern w:val="0"/>
          <w:szCs w:val="21"/>
        </w:rPr>
        <w:t>する。</w:t>
      </w:r>
    </w:p>
    <w:p w14:paraId="527D02D2" w14:textId="77777777" w:rsidR="00450EA1" w:rsidRPr="005B496B" w:rsidRDefault="00450EA1" w:rsidP="00450EA1">
      <w:pPr>
        <w:ind w:firstLineChars="100" w:firstLine="210"/>
        <w:rPr>
          <w:rFonts w:asciiTheme="minorEastAsia" w:hAnsiTheme="minorEastAsia"/>
          <w:szCs w:val="21"/>
        </w:rPr>
      </w:pPr>
    </w:p>
    <w:p w14:paraId="20E2205C" w14:textId="77777777" w:rsidR="00450EA1" w:rsidRPr="005B496B" w:rsidRDefault="00450EA1" w:rsidP="00450EA1">
      <w:pPr>
        <w:widowControl/>
        <w:jc w:val="left"/>
        <w:rPr>
          <w:rFonts w:asciiTheme="minorEastAsia" w:hAnsiTheme="minorEastAsia"/>
          <w:szCs w:val="21"/>
        </w:rPr>
      </w:pPr>
      <w:r w:rsidRPr="005B496B">
        <w:rPr>
          <w:rFonts w:asciiTheme="minorEastAsia" w:hAnsiTheme="minorEastAsia" w:hint="eastAsia"/>
          <w:szCs w:val="21"/>
        </w:rPr>
        <w:t>【新型コロナウイルス感染症患者に対する積極的疫学調査実施要領（</w:t>
      </w:r>
      <w:r w:rsidRPr="005B496B">
        <w:rPr>
          <w:rFonts w:asciiTheme="minorEastAsia" w:hAnsiTheme="minorEastAsia"/>
          <w:szCs w:val="21"/>
        </w:rPr>
        <w:t>2021年1月8日暫定版）</w:t>
      </w:r>
      <w:r w:rsidRPr="005B496B">
        <w:rPr>
          <w:rStyle w:val="af1"/>
          <w:rFonts w:asciiTheme="minorEastAsia" w:hAnsiTheme="minorEastAsia"/>
          <w:szCs w:val="21"/>
        </w:rPr>
        <w:endnoteReference w:id="2"/>
      </w:r>
      <w:r w:rsidRPr="005B496B">
        <w:rPr>
          <w:rFonts w:asciiTheme="minorEastAsia" w:hAnsiTheme="minorEastAsia" w:hint="eastAsia"/>
          <w:szCs w:val="21"/>
        </w:rPr>
        <w:t>】</w:t>
      </w:r>
    </w:p>
    <w:p w14:paraId="1E003CBF" w14:textId="77777777" w:rsidR="00450EA1" w:rsidRPr="005B496B" w:rsidRDefault="00450EA1" w:rsidP="00450EA1">
      <w:pPr>
        <w:widowControl/>
        <w:jc w:val="left"/>
        <w:rPr>
          <w:rFonts w:asciiTheme="minorEastAsia" w:hAnsiTheme="minorEastAsia"/>
          <w:szCs w:val="21"/>
        </w:rPr>
      </w:pPr>
      <w:r w:rsidRPr="005B496B">
        <w:rPr>
          <w:rFonts w:asciiTheme="minorEastAsia" w:hAnsiTheme="minorEastAsia" w:hint="eastAsia"/>
          <w:szCs w:val="21"/>
        </w:rPr>
        <w:t>「患者（確定例）の感染可能期間」とは、新型コロナウイルス感染症を疑う症状（</w:t>
      </w:r>
      <w:r w:rsidRPr="005B496B">
        <w:rPr>
          <w:rFonts w:asciiTheme="minorEastAsia" w:hAnsiTheme="minorEastAsia"/>
          <w:szCs w:val="21"/>
        </w:rPr>
        <w:t>＊</w:t>
      </w:r>
      <w:r w:rsidRPr="005B496B">
        <w:rPr>
          <w:rFonts w:asciiTheme="minorEastAsia" w:hAnsiTheme="minorEastAsia" w:hint="eastAsia"/>
          <w:szCs w:val="21"/>
        </w:rPr>
        <w:t>）を呈した</w:t>
      </w:r>
      <w:r w:rsidRPr="005B496B">
        <w:rPr>
          <w:rFonts w:asciiTheme="minorEastAsia" w:hAnsiTheme="minorEastAsia"/>
          <w:szCs w:val="21"/>
        </w:rPr>
        <w:t xml:space="preserve"> 2 日前から退院又は宿泊療</w:t>
      </w:r>
      <w:r w:rsidRPr="005B496B">
        <w:rPr>
          <w:rFonts w:asciiTheme="minorEastAsia" w:hAnsiTheme="minorEastAsia" w:hint="eastAsia"/>
          <w:szCs w:val="21"/>
        </w:rPr>
        <w:t>養・自宅療養の解除の基準を満たすまでの期間とする。</w:t>
      </w:r>
    </w:p>
    <w:p w14:paraId="0A271E44" w14:textId="77777777" w:rsidR="00450EA1" w:rsidRPr="005B496B" w:rsidRDefault="00450EA1" w:rsidP="00450EA1">
      <w:pPr>
        <w:widowControl/>
        <w:jc w:val="left"/>
        <w:rPr>
          <w:rFonts w:asciiTheme="minorEastAsia" w:hAnsiTheme="minorEastAsia"/>
          <w:szCs w:val="21"/>
        </w:rPr>
      </w:pPr>
      <w:r w:rsidRPr="005B496B">
        <w:rPr>
          <w:rFonts w:asciiTheme="minorEastAsia" w:hAnsiTheme="minorEastAsia"/>
          <w:szCs w:val="21"/>
        </w:rPr>
        <w:t>＊発熱、咳、呼吸困難、全身倦怠感、咽頭痛、鼻汁</w:t>
      </w:r>
      <w:r w:rsidRPr="005B496B">
        <w:rPr>
          <w:rFonts w:asciiTheme="minorEastAsia" w:hAnsiTheme="minorEastAsia" w:hint="eastAsia"/>
          <w:szCs w:val="21"/>
        </w:rPr>
        <w:t>・</w:t>
      </w:r>
      <w:r w:rsidRPr="005B496B">
        <w:rPr>
          <w:rFonts w:asciiTheme="minorEastAsia" w:hAnsiTheme="minorEastAsia"/>
          <w:szCs w:val="21"/>
        </w:rPr>
        <w:t>鼻閉、頭痛、関節・筋肉痛、下痢、嘔気・嘔吐など</w:t>
      </w:r>
    </w:p>
    <w:p w14:paraId="19C0D6FF" w14:textId="77777777" w:rsidR="00450EA1" w:rsidRPr="005B496B" w:rsidRDefault="00450EA1" w:rsidP="00450EA1">
      <w:pPr>
        <w:rPr>
          <w:rFonts w:asciiTheme="minorEastAsia" w:hAnsiTheme="minorEastAsia"/>
          <w:szCs w:val="21"/>
        </w:rPr>
      </w:pPr>
      <w:bookmarkStart w:id="5" w:name="_Hlk63815313"/>
      <w:r w:rsidRPr="005B496B">
        <w:rPr>
          <w:rFonts w:asciiTheme="minorEastAsia" w:hAnsiTheme="minorEastAsia" w:hint="eastAsia"/>
          <w:szCs w:val="21"/>
        </w:rPr>
        <w:t>「濃厚接触者」とは、「患者（確定例）」（「無症状病原体保有者」を含む。以下同じ。）の感染可能期間において当該患者が入院、宿泊療養又は自宅療養を開始するまでに接触した者のうち、次の範囲に該当する者である。</w:t>
      </w:r>
    </w:p>
    <w:p w14:paraId="1604A245" w14:textId="77777777" w:rsidR="00450EA1" w:rsidRPr="005B496B" w:rsidRDefault="00450EA1" w:rsidP="00450EA1">
      <w:pPr>
        <w:rPr>
          <w:rFonts w:asciiTheme="minorEastAsia" w:hAnsiTheme="minorEastAsia"/>
          <w:szCs w:val="21"/>
        </w:rPr>
      </w:pPr>
      <w:r w:rsidRPr="005B496B">
        <w:rPr>
          <w:rFonts w:asciiTheme="minorEastAsia" w:hAnsiTheme="minorEastAsia" w:hint="eastAsia"/>
          <w:szCs w:val="21"/>
        </w:rPr>
        <w:t>・</w:t>
      </w:r>
      <w:r w:rsidRPr="005B496B">
        <w:rPr>
          <w:rFonts w:asciiTheme="minorEastAsia" w:hAnsiTheme="minorEastAsia"/>
          <w:szCs w:val="21"/>
        </w:rPr>
        <w:t xml:space="preserve"> 患者（確定例）と同居あるいは長時間の接触（車内、航空機内等を含む）があった者</w:t>
      </w:r>
    </w:p>
    <w:p w14:paraId="4AD1FC4B" w14:textId="77777777" w:rsidR="00450EA1" w:rsidRPr="005B496B" w:rsidRDefault="00450EA1" w:rsidP="00450EA1">
      <w:pPr>
        <w:rPr>
          <w:rFonts w:asciiTheme="minorEastAsia" w:hAnsiTheme="minorEastAsia"/>
          <w:szCs w:val="21"/>
        </w:rPr>
      </w:pPr>
      <w:r w:rsidRPr="005B496B">
        <w:rPr>
          <w:rFonts w:asciiTheme="minorEastAsia" w:hAnsiTheme="minorEastAsia" w:hint="eastAsia"/>
          <w:szCs w:val="21"/>
        </w:rPr>
        <w:t>・</w:t>
      </w:r>
      <w:r w:rsidRPr="005B496B">
        <w:rPr>
          <w:rFonts w:asciiTheme="minorEastAsia" w:hAnsiTheme="minorEastAsia"/>
          <w:szCs w:val="21"/>
        </w:rPr>
        <w:t xml:space="preserve"> 適切な感染防護なしに患者（確定例）を診察、看護若しくは介護していた者</w:t>
      </w:r>
    </w:p>
    <w:p w14:paraId="74C8B12B" w14:textId="77777777" w:rsidR="00450EA1" w:rsidRPr="005B496B" w:rsidRDefault="00450EA1" w:rsidP="00450EA1">
      <w:pPr>
        <w:rPr>
          <w:rFonts w:asciiTheme="minorEastAsia" w:hAnsiTheme="minorEastAsia"/>
          <w:szCs w:val="21"/>
        </w:rPr>
      </w:pPr>
      <w:r w:rsidRPr="005B496B">
        <w:rPr>
          <w:rFonts w:asciiTheme="minorEastAsia" w:hAnsiTheme="minorEastAsia" w:hint="eastAsia"/>
          <w:szCs w:val="21"/>
        </w:rPr>
        <w:t>・</w:t>
      </w:r>
      <w:r w:rsidRPr="005B496B">
        <w:rPr>
          <w:rFonts w:asciiTheme="minorEastAsia" w:hAnsiTheme="minorEastAsia"/>
          <w:szCs w:val="21"/>
        </w:rPr>
        <w:t xml:space="preserve"> 患者（確定例）の気道分泌液もしくは体液等の汚染物質に直接触れた可能性が高い者</w:t>
      </w:r>
    </w:p>
    <w:p w14:paraId="1901F6D3" w14:textId="35D93E32" w:rsidR="0092601C" w:rsidRPr="005B496B" w:rsidRDefault="00450EA1" w:rsidP="00450EA1">
      <w:pPr>
        <w:rPr>
          <w:rFonts w:asciiTheme="minorEastAsia" w:hAnsiTheme="minorEastAsia"/>
          <w:szCs w:val="21"/>
        </w:rPr>
      </w:pPr>
      <w:r w:rsidRPr="005B496B">
        <w:rPr>
          <w:rFonts w:asciiTheme="minorEastAsia" w:hAnsiTheme="minorEastAsia" w:hint="eastAsia"/>
          <w:szCs w:val="21"/>
        </w:rPr>
        <w:t>・</w:t>
      </w:r>
      <w:r w:rsidRPr="005B496B">
        <w:rPr>
          <w:rFonts w:asciiTheme="minorEastAsia" w:hAnsiTheme="minorEastAsia"/>
          <w:szCs w:val="21"/>
        </w:rPr>
        <w:t xml:space="preserve"> その他： 手で触れることの出来る距離（目安として 1 メートル）で、必要な感染予防策なしで、「患者（確定</w:t>
      </w:r>
      <w:r w:rsidRPr="005B496B">
        <w:rPr>
          <w:rFonts w:asciiTheme="minorEastAsia" w:hAnsiTheme="minorEastAsia" w:hint="eastAsia"/>
          <w:szCs w:val="21"/>
        </w:rPr>
        <w:t>例）」と</w:t>
      </w:r>
      <w:r w:rsidRPr="005B496B">
        <w:rPr>
          <w:rFonts w:asciiTheme="minorEastAsia" w:hAnsiTheme="minorEastAsia"/>
          <w:szCs w:val="21"/>
        </w:rPr>
        <w:t xml:space="preserve"> 15 分以上の接触があった者（周辺の環境や接触の状況等個々の状況から患者の感染性を総合的</w:t>
      </w:r>
      <w:r w:rsidRPr="005B496B">
        <w:rPr>
          <w:rFonts w:asciiTheme="minorEastAsia" w:hAnsiTheme="minorEastAsia" w:hint="eastAsia"/>
          <w:szCs w:val="21"/>
        </w:rPr>
        <w:t>に判断する）。</w:t>
      </w:r>
    </w:p>
    <w:p w14:paraId="6EA58A1C" w14:textId="77777777" w:rsidR="00F35B90" w:rsidRPr="005B496B" w:rsidRDefault="00F35B90" w:rsidP="00F35B90">
      <w:pPr>
        <w:rPr>
          <w:rFonts w:asciiTheme="minorEastAsia" w:hAnsiTheme="minorEastAsia"/>
          <w:szCs w:val="21"/>
        </w:rPr>
      </w:pPr>
    </w:p>
    <w:p w14:paraId="50E0A975" w14:textId="6CC2222A" w:rsidR="00F35B90" w:rsidRPr="005B496B" w:rsidRDefault="00F35B90" w:rsidP="00F35B90">
      <w:pPr>
        <w:rPr>
          <w:rFonts w:asciiTheme="minorEastAsia" w:hAnsiTheme="minorEastAsia"/>
          <w:szCs w:val="21"/>
        </w:rPr>
      </w:pPr>
      <w:r w:rsidRPr="005B496B">
        <w:rPr>
          <w:rFonts w:asciiTheme="minorEastAsia" w:hAnsiTheme="minorEastAsia" w:hint="eastAsia"/>
          <w:szCs w:val="21"/>
        </w:rPr>
        <w:t>◆対策本部を設置する◆</w:t>
      </w:r>
    </w:p>
    <w:p w14:paraId="55D1CD69" w14:textId="77777777" w:rsidR="00F35B90" w:rsidRPr="005B496B" w:rsidRDefault="00F35B90" w:rsidP="00F35B90">
      <w:pPr>
        <w:ind w:firstLineChars="135" w:firstLine="283"/>
        <w:rPr>
          <w:rFonts w:asciiTheme="minorEastAsia" w:hAnsiTheme="minorEastAsia"/>
          <w:szCs w:val="21"/>
        </w:rPr>
      </w:pPr>
      <w:r w:rsidRPr="005B496B">
        <w:rPr>
          <w:rFonts w:asciiTheme="minorEastAsia" w:hAnsiTheme="minorEastAsia" w:hint="eastAsia"/>
          <w:szCs w:val="21"/>
        </w:rPr>
        <w:t>可能であればWeb会議形式が望ましい。</w:t>
      </w:r>
    </w:p>
    <w:p w14:paraId="2B2740BB" w14:textId="77777777" w:rsidR="0092601C" w:rsidRPr="005B496B" w:rsidRDefault="0092601C" w:rsidP="00450EA1">
      <w:pPr>
        <w:rPr>
          <w:rFonts w:asciiTheme="minorEastAsia" w:hAnsiTheme="minorEastAsia"/>
          <w:szCs w:val="21"/>
        </w:rPr>
      </w:pPr>
    </w:p>
    <w:bookmarkEnd w:id="5"/>
    <w:p w14:paraId="3CB440E4" w14:textId="77777777" w:rsidR="00450EA1" w:rsidRPr="005B496B" w:rsidRDefault="00450EA1" w:rsidP="00450EA1">
      <w:pPr>
        <w:rPr>
          <w:rFonts w:asciiTheme="minorEastAsia" w:hAnsiTheme="minorEastAsia"/>
          <w:szCs w:val="21"/>
        </w:rPr>
      </w:pPr>
      <w:r w:rsidRPr="005B496B">
        <w:rPr>
          <w:rFonts w:asciiTheme="minorEastAsia" w:hAnsiTheme="minorEastAsia" w:hint="eastAsia"/>
          <w:szCs w:val="21"/>
        </w:rPr>
        <w:t>◆情報公開、情報共有、メンタルヘルス◆</w:t>
      </w:r>
    </w:p>
    <w:p w14:paraId="347020D6" w14:textId="08D05C1B" w:rsidR="00CE216F" w:rsidRPr="005B496B" w:rsidRDefault="00450EA1" w:rsidP="00A354D8">
      <w:pPr>
        <w:widowControl/>
        <w:ind w:firstLineChars="135" w:firstLine="283"/>
        <w:rPr>
          <w:rFonts w:asciiTheme="minorEastAsia" w:hAnsiTheme="minorEastAsia" w:cs="ＭＳ Ｐゴシック"/>
          <w:kern w:val="0"/>
          <w:szCs w:val="21"/>
        </w:rPr>
      </w:pPr>
      <w:r w:rsidRPr="005B496B">
        <w:rPr>
          <w:rFonts w:asciiTheme="minorEastAsia" w:hAnsiTheme="minorEastAsia" w:hint="eastAsia"/>
          <w:szCs w:val="21"/>
        </w:rPr>
        <w:t>事業の継続については保健所の指示に従</w:t>
      </w:r>
      <w:r w:rsidR="004C3DF1" w:rsidRPr="005B496B">
        <w:rPr>
          <w:rFonts w:asciiTheme="minorEastAsia" w:hAnsiTheme="minorEastAsia" w:hint="eastAsia"/>
          <w:szCs w:val="21"/>
        </w:rPr>
        <w:t>い、保険者に報告する</w:t>
      </w:r>
      <w:r w:rsidRPr="005B496B">
        <w:rPr>
          <w:rFonts w:asciiTheme="minorEastAsia" w:hAnsiTheme="minorEastAsia" w:hint="eastAsia"/>
          <w:szCs w:val="21"/>
        </w:rPr>
        <w:t>。利用者、その家族、連携医療機関、</w:t>
      </w:r>
      <w:r w:rsidR="00C1595A" w:rsidRPr="005B496B">
        <w:rPr>
          <w:rFonts w:asciiTheme="minorEastAsia" w:hAnsiTheme="minorEastAsia" w:hint="eastAsia"/>
          <w:szCs w:val="21"/>
        </w:rPr>
        <w:t>ケアマネージャー</w:t>
      </w:r>
      <w:r w:rsidRPr="005B496B">
        <w:rPr>
          <w:rFonts w:asciiTheme="minorEastAsia" w:hAnsiTheme="minorEastAsia" w:hint="eastAsia"/>
          <w:szCs w:val="21"/>
        </w:rPr>
        <w:t>、地域の介護事業所、関係機関、関係業者等に連絡し、原則としてFAX、HP等で情報公開を行う。</w:t>
      </w:r>
      <w:bookmarkStart w:id="6" w:name="_Hlk67687688"/>
      <w:bookmarkStart w:id="7" w:name="_Hlk68815384"/>
      <w:r w:rsidRPr="005B496B">
        <w:rPr>
          <w:rFonts w:asciiTheme="minorEastAsia" w:hAnsiTheme="minorEastAsia" w:hint="eastAsia"/>
          <w:szCs w:val="21"/>
        </w:rPr>
        <w:t>複数の介護事業所を利用するケースについて</w:t>
      </w:r>
      <w:r w:rsidR="00DE6FBE" w:rsidRPr="005B496B">
        <w:rPr>
          <w:rFonts w:asciiTheme="minorEastAsia" w:hAnsiTheme="minorEastAsia" w:hint="eastAsia"/>
          <w:szCs w:val="21"/>
        </w:rPr>
        <w:t>は</w:t>
      </w:r>
      <w:r w:rsidRPr="005B496B">
        <w:rPr>
          <w:rFonts w:asciiTheme="minorEastAsia" w:hAnsiTheme="minorEastAsia" w:hint="eastAsia"/>
          <w:szCs w:val="21"/>
        </w:rPr>
        <w:t>、</w:t>
      </w:r>
      <w:bookmarkStart w:id="8" w:name="_Hlk67613680"/>
      <w:bookmarkStart w:id="9" w:name="_Hlk67648228"/>
      <w:bookmarkEnd w:id="6"/>
      <w:r w:rsidR="007C1754" w:rsidRPr="003A43E6">
        <w:rPr>
          <w:rFonts w:asciiTheme="minorEastAsia" w:hAnsiTheme="minorEastAsia" w:hint="eastAsia"/>
          <w:szCs w:val="21"/>
        </w:rPr>
        <w:t>2次感染防止や事業の継続性に係わることから、本人の同意を得ることが困難であっても速やかに担当ケアマネージャーへの情報提供を行う</w:t>
      </w:r>
      <w:bookmarkEnd w:id="7"/>
      <w:r w:rsidR="007C1754" w:rsidRPr="003A43E6">
        <w:rPr>
          <w:rStyle w:val="af1"/>
          <w:rFonts w:asciiTheme="minorEastAsia" w:hAnsiTheme="minorEastAsia"/>
          <w:szCs w:val="21"/>
        </w:rPr>
        <w:endnoteReference w:id="3"/>
      </w:r>
      <w:r w:rsidR="007C1754" w:rsidRPr="003A43E6">
        <w:rPr>
          <w:rFonts w:asciiTheme="minorEastAsia" w:hAnsiTheme="minorEastAsia" w:hint="eastAsia"/>
          <w:szCs w:val="21"/>
        </w:rPr>
        <w:t>。</w:t>
      </w:r>
      <w:r w:rsidR="00CE216F" w:rsidRPr="003A43E6">
        <w:rPr>
          <w:rFonts w:asciiTheme="minorEastAsia" w:hAnsiTheme="minorEastAsia" w:cs="ＭＳ Ｐゴシック" w:hint="eastAsia"/>
          <w:kern w:val="0"/>
          <w:szCs w:val="21"/>
        </w:rPr>
        <w:t>発生施設が複数の事業を併設している場合は、併設事業の営業継続の</w:t>
      </w:r>
      <w:r w:rsidR="00CE216F" w:rsidRPr="005B496B">
        <w:rPr>
          <w:rFonts w:asciiTheme="minorEastAsia" w:hAnsiTheme="minorEastAsia" w:cs="ＭＳ Ｐゴシック" w:hint="eastAsia"/>
          <w:kern w:val="0"/>
          <w:szCs w:val="21"/>
        </w:rPr>
        <w:t>有無について利用者とケアマネージャーに連絡し、</w:t>
      </w:r>
      <w:r w:rsidR="00CE216F" w:rsidRPr="005B496B">
        <w:rPr>
          <w:rFonts w:asciiTheme="minorEastAsia" w:hAnsiTheme="minorEastAsia" w:cs="ＭＳ Ｐゴシック"/>
          <w:kern w:val="0"/>
          <w:szCs w:val="21"/>
        </w:rPr>
        <w:t>HP</w:t>
      </w:r>
      <w:r w:rsidR="00CE216F" w:rsidRPr="005B496B">
        <w:rPr>
          <w:rFonts w:asciiTheme="minorEastAsia" w:hAnsiTheme="minorEastAsia" w:cs="ＭＳ Ｐゴシック" w:hint="eastAsia"/>
          <w:kern w:val="0"/>
          <w:szCs w:val="21"/>
        </w:rPr>
        <w:t>等で情報を公開する。</w:t>
      </w:r>
      <w:bookmarkEnd w:id="8"/>
      <w:r w:rsidR="00CE216F" w:rsidRPr="005B496B">
        <w:rPr>
          <w:rFonts w:asciiTheme="minorEastAsia" w:hAnsiTheme="minorEastAsia" w:hint="eastAsia"/>
          <w:szCs w:val="21"/>
        </w:rPr>
        <w:t>質問窓口はできるだけ一本化する。</w:t>
      </w:r>
    </w:p>
    <w:bookmarkEnd w:id="9"/>
    <w:p w14:paraId="23702C01" w14:textId="4CA87C72" w:rsidR="00810D9F" w:rsidRPr="005B496B" w:rsidRDefault="00810D9F" w:rsidP="00810D9F">
      <w:pPr>
        <w:widowControl/>
        <w:ind w:firstLineChars="135" w:firstLine="283"/>
        <w:rPr>
          <w:rFonts w:asciiTheme="minorEastAsia" w:hAnsiTheme="minorEastAsia"/>
          <w:szCs w:val="21"/>
        </w:rPr>
      </w:pPr>
      <w:r w:rsidRPr="005B496B">
        <w:rPr>
          <w:rFonts w:asciiTheme="minorEastAsia" w:hAnsiTheme="minorEastAsia" w:hint="eastAsia"/>
          <w:szCs w:val="21"/>
        </w:rPr>
        <w:t>本人、家族の不安に配慮し、健康チェックの際には感染状況等の情報共有に努める。</w:t>
      </w:r>
      <w:bookmarkStart w:id="11" w:name="_Hlk67656688"/>
      <w:r w:rsidRPr="005B496B">
        <w:rPr>
          <w:rFonts w:asciiTheme="minorEastAsia" w:hAnsiTheme="minorEastAsia" w:hint="eastAsia"/>
          <w:szCs w:val="21"/>
        </w:rPr>
        <w:t>その際、情報が混乱すると却って不安を与えるので、伝える内容と聞き取る項目を予め統一すること。</w:t>
      </w:r>
      <w:bookmarkStart w:id="12" w:name="_Hlk67657769"/>
      <w:r w:rsidR="00F47479" w:rsidRPr="005B496B">
        <w:rPr>
          <w:rFonts w:asciiTheme="minorEastAsia" w:hAnsiTheme="minorEastAsia" w:hint="eastAsia"/>
          <w:szCs w:val="21"/>
        </w:rPr>
        <w:t>職場内では</w:t>
      </w:r>
      <w:r w:rsidRPr="005B496B">
        <w:rPr>
          <w:rFonts w:asciiTheme="minorEastAsia" w:hAnsiTheme="minorEastAsia" w:hint="eastAsia"/>
          <w:szCs w:val="21"/>
        </w:rPr>
        <w:t>メーリングリストやSNS等で情報共有を進め、メンタルヘルスの相談窓口を設ける。</w:t>
      </w:r>
    </w:p>
    <w:bookmarkEnd w:id="11"/>
    <w:bookmarkEnd w:id="12"/>
    <w:p w14:paraId="4699D343" w14:textId="25DA2096" w:rsidR="00A354D8" w:rsidRPr="005B496B" w:rsidRDefault="00A354D8" w:rsidP="00A354D8">
      <w:pPr>
        <w:widowControl/>
        <w:ind w:firstLineChars="135" w:firstLine="283"/>
        <w:rPr>
          <w:rFonts w:asciiTheme="minorEastAsia" w:hAnsiTheme="minorEastAsia" w:cs="ＭＳ Ｐゴシック"/>
          <w:kern w:val="0"/>
          <w:szCs w:val="21"/>
        </w:rPr>
      </w:pPr>
      <w:r w:rsidRPr="005B496B">
        <w:rPr>
          <w:rFonts w:asciiTheme="minorEastAsia" w:hAnsiTheme="minorEastAsia" w:cs="ＭＳ Ｐゴシック" w:hint="eastAsia"/>
          <w:kern w:val="0"/>
          <w:szCs w:val="21"/>
        </w:rPr>
        <w:t>通所サービスを自粛した場合は、多くの利用者に一斉に連絡しなければならない。</w:t>
      </w:r>
      <w:r w:rsidR="0001015A" w:rsidRPr="005B496B">
        <w:rPr>
          <w:rFonts w:asciiTheme="minorEastAsia" w:hAnsiTheme="minorEastAsia" w:cs="ＭＳ Ｐゴシック" w:hint="eastAsia"/>
          <w:kern w:val="0"/>
          <w:szCs w:val="21"/>
        </w:rPr>
        <w:t>日中</w:t>
      </w:r>
      <w:r w:rsidR="00655362" w:rsidRPr="005B496B">
        <w:rPr>
          <w:rFonts w:asciiTheme="minorEastAsia" w:hAnsiTheme="minorEastAsia" w:cs="ＭＳ Ｐゴシック" w:hint="eastAsia"/>
          <w:kern w:val="0"/>
          <w:szCs w:val="21"/>
        </w:rPr>
        <w:t>、</w:t>
      </w:r>
      <w:r w:rsidR="008800FF" w:rsidRPr="005B496B">
        <w:rPr>
          <w:rFonts w:asciiTheme="minorEastAsia" w:hAnsiTheme="minorEastAsia" w:cs="ＭＳ Ｐゴシック" w:hint="eastAsia"/>
          <w:kern w:val="0"/>
          <w:szCs w:val="21"/>
        </w:rPr>
        <w:t>自宅に</w:t>
      </w:r>
      <w:r w:rsidR="0001015A" w:rsidRPr="005B496B">
        <w:rPr>
          <w:rFonts w:asciiTheme="minorEastAsia" w:hAnsiTheme="minorEastAsia" w:cs="ＭＳ Ｐゴシック" w:hint="eastAsia"/>
          <w:kern w:val="0"/>
          <w:szCs w:val="21"/>
        </w:rPr>
        <w:t>不在</w:t>
      </w:r>
      <w:r w:rsidR="008800FF" w:rsidRPr="005B496B">
        <w:rPr>
          <w:rFonts w:asciiTheme="minorEastAsia" w:hAnsiTheme="minorEastAsia" w:cs="ＭＳ Ｐゴシック" w:hint="eastAsia"/>
          <w:kern w:val="0"/>
          <w:szCs w:val="21"/>
        </w:rPr>
        <w:t>であったり</w:t>
      </w:r>
      <w:r w:rsidR="0001015A" w:rsidRPr="005B496B">
        <w:rPr>
          <w:rFonts w:asciiTheme="minorEastAsia" w:hAnsiTheme="minorEastAsia" w:cs="ＭＳ Ｐゴシック" w:hint="eastAsia"/>
          <w:kern w:val="0"/>
          <w:szCs w:val="21"/>
        </w:rPr>
        <w:t>、</w:t>
      </w:r>
      <w:r w:rsidR="008800FF" w:rsidRPr="005B496B">
        <w:rPr>
          <w:rFonts w:asciiTheme="minorEastAsia" w:hAnsiTheme="minorEastAsia" w:cs="ＭＳ Ｐゴシック" w:hint="eastAsia"/>
          <w:kern w:val="0"/>
          <w:szCs w:val="21"/>
        </w:rPr>
        <w:t>仕事のため電話に出</w:t>
      </w:r>
      <w:r w:rsidR="00D85021">
        <w:rPr>
          <w:rFonts w:asciiTheme="minorEastAsia" w:hAnsiTheme="minorEastAsia" w:cs="ＭＳ Ｐゴシック" w:hint="eastAsia"/>
          <w:kern w:val="0"/>
          <w:szCs w:val="21"/>
        </w:rPr>
        <w:t>ら</w:t>
      </w:r>
      <w:r w:rsidR="008800FF" w:rsidRPr="005B496B">
        <w:rPr>
          <w:rFonts w:asciiTheme="minorEastAsia" w:hAnsiTheme="minorEastAsia" w:cs="ＭＳ Ｐゴシック" w:hint="eastAsia"/>
          <w:kern w:val="0"/>
          <w:szCs w:val="21"/>
        </w:rPr>
        <w:t>れなかったりする家族が多いので、</w:t>
      </w:r>
      <w:r w:rsidR="0001015A" w:rsidRPr="005B496B">
        <w:rPr>
          <w:rFonts w:asciiTheme="minorEastAsia" w:hAnsiTheme="minorEastAsia" w:cs="ＭＳ Ｐゴシック" w:hint="eastAsia"/>
          <w:kern w:val="0"/>
          <w:szCs w:val="21"/>
        </w:rPr>
        <w:t>電話を担当する職員と訪問（</w:t>
      </w:r>
      <w:r w:rsidR="008800FF" w:rsidRPr="005B496B">
        <w:rPr>
          <w:rFonts w:asciiTheme="minorEastAsia" w:hAnsiTheme="minorEastAsia" w:cs="ＭＳ Ｐゴシック" w:hint="eastAsia"/>
          <w:kern w:val="0"/>
          <w:szCs w:val="21"/>
        </w:rPr>
        <w:t>文書の</w:t>
      </w:r>
      <w:r w:rsidR="0001015A" w:rsidRPr="005B496B">
        <w:rPr>
          <w:rFonts w:asciiTheme="minorEastAsia" w:hAnsiTheme="minorEastAsia" w:cs="ＭＳ Ｐゴシック" w:hint="eastAsia"/>
          <w:kern w:val="0"/>
          <w:szCs w:val="21"/>
        </w:rPr>
        <w:t>ポスティング）を担当する職員を配置</w:t>
      </w:r>
      <w:r w:rsidR="00655362" w:rsidRPr="005B496B">
        <w:rPr>
          <w:rFonts w:asciiTheme="minorEastAsia" w:hAnsiTheme="minorEastAsia" w:cs="ＭＳ Ｐゴシック" w:hint="eastAsia"/>
          <w:kern w:val="0"/>
          <w:szCs w:val="21"/>
        </w:rPr>
        <w:t>する</w:t>
      </w:r>
      <w:r w:rsidR="0001015A" w:rsidRPr="005B496B">
        <w:rPr>
          <w:rFonts w:asciiTheme="minorEastAsia" w:hAnsiTheme="minorEastAsia" w:cs="ＭＳ Ｐゴシック" w:hint="eastAsia"/>
          <w:kern w:val="0"/>
          <w:szCs w:val="21"/>
        </w:rPr>
        <w:t>。</w:t>
      </w:r>
      <w:r w:rsidR="00F47479" w:rsidRPr="005B496B">
        <w:rPr>
          <w:rFonts w:asciiTheme="minorEastAsia" w:hAnsiTheme="minorEastAsia" w:cs="ＭＳ Ｐゴシック" w:hint="eastAsia"/>
          <w:kern w:val="0"/>
          <w:szCs w:val="21"/>
        </w:rPr>
        <w:t>電話による折り返しの問い合わせへの担当者も決めておく。</w:t>
      </w:r>
    </w:p>
    <w:p w14:paraId="6432D52B" w14:textId="77777777" w:rsidR="00810D9F" w:rsidRPr="005B496B" w:rsidRDefault="00810D9F" w:rsidP="00CD7213">
      <w:pPr>
        <w:widowControl/>
        <w:rPr>
          <w:rFonts w:ascii="ＭＳ ゴシック" w:eastAsia="ＭＳ ゴシック" w:hAnsi="ＭＳ ゴシック" w:cs="ＭＳ Ｐゴシック"/>
          <w:kern w:val="0"/>
          <w:szCs w:val="21"/>
        </w:rPr>
      </w:pPr>
    </w:p>
    <w:p w14:paraId="6D47C8C9" w14:textId="06D799F3" w:rsidR="00CD7213" w:rsidRPr="005B496B" w:rsidRDefault="00CD7213" w:rsidP="00CD7213">
      <w:pPr>
        <w:widowControl/>
        <w:rPr>
          <w:rFonts w:asciiTheme="minorEastAsia" w:hAnsiTheme="minorEastAsia" w:cs="ＭＳ Ｐゴシック"/>
          <w:kern w:val="0"/>
          <w:szCs w:val="21"/>
        </w:rPr>
      </w:pPr>
      <w:r w:rsidRPr="005B496B">
        <w:rPr>
          <w:rFonts w:asciiTheme="minorEastAsia" w:hAnsiTheme="minorEastAsia" w:cs="ＭＳ Ｐゴシック" w:hint="eastAsia"/>
          <w:kern w:val="0"/>
          <w:szCs w:val="21"/>
        </w:rPr>
        <w:t>◆</w:t>
      </w:r>
      <w:r w:rsidR="00F35B90" w:rsidRPr="005B496B">
        <w:rPr>
          <w:rFonts w:asciiTheme="minorEastAsia" w:hAnsiTheme="minorEastAsia" w:cs="ＭＳ Ｐゴシック" w:hint="eastAsia"/>
          <w:kern w:val="0"/>
          <w:szCs w:val="21"/>
        </w:rPr>
        <w:t>自宅待機</w:t>
      </w:r>
      <w:r w:rsidRPr="005B496B">
        <w:rPr>
          <w:rFonts w:asciiTheme="minorEastAsia" w:hAnsiTheme="minorEastAsia" w:cs="ＭＳ Ｐゴシック" w:hint="eastAsia"/>
          <w:kern w:val="0"/>
          <w:szCs w:val="21"/>
        </w:rPr>
        <w:t>となった利用者</w:t>
      </w:r>
      <w:r w:rsidR="00DF142F" w:rsidRPr="005B496B">
        <w:rPr>
          <w:rFonts w:asciiTheme="minorEastAsia" w:hAnsiTheme="minorEastAsia" w:cs="ＭＳ Ｐゴシック" w:hint="eastAsia"/>
          <w:kern w:val="0"/>
          <w:szCs w:val="21"/>
        </w:rPr>
        <w:t>、</w:t>
      </w:r>
      <w:r w:rsidRPr="005B496B">
        <w:rPr>
          <w:rFonts w:asciiTheme="minorEastAsia" w:hAnsiTheme="minorEastAsia" w:cs="ＭＳ Ｐゴシック" w:hint="eastAsia"/>
          <w:kern w:val="0"/>
          <w:szCs w:val="21"/>
        </w:rPr>
        <w:t>職員の健康観察</w:t>
      </w:r>
      <w:r w:rsidR="00F35B90" w:rsidRPr="005B496B">
        <w:rPr>
          <w:rFonts w:asciiTheme="minorEastAsia" w:hAnsiTheme="minorEastAsia" w:cs="ＭＳ Ｐゴシック" w:hint="eastAsia"/>
          <w:kern w:val="0"/>
          <w:szCs w:val="21"/>
        </w:rPr>
        <w:t>を強化する</w:t>
      </w:r>
      <w:r w:rsidRPr="005B496B">
        <w:rPr>
          <w:rFonts w:asciiTheme="minorEastAsia" w:hAnsiTheme="minorEastAsia" w:cs="ＭＳ Ｐゴシック" w:hint="eastAsia"/>
          <w:kern w:val="0"/>
          <w:szCs w:val="21"/>
        </w:rPr>
        <w:t>◆</w:t>
      </w:r>
    </w:p>
    <w:p w14:paraId="195DF87F" w14:textId="714B26C8" w:rsidR="00CD7213" w:rsidRPr="005B496B" w:rsidRDefault="00F35B90" w:rsidP="00747711">
      <w:pPr>
        <w:widowControl/>
        <w:ind w:firstLineChars="100" w:firstLine="210"/>
        <w:rPr>
          <w:rFonts w:asciiTheme="minorEastAsia" w:hAnsiTheme="minorEastAsia" w:cs="ＭＳ Ｐゴシック"/>
          <w:kern w:val="0"/>
          <w:szCs w:val="21"/>
        </w:rPr>
      </w:pPr>
      <w:r w:rsidRPr="005B496B">
        <w:rPr>
          <w:rFonts w:asciiTheme="minorEastAsia" w:hAnsiTheme="minorEastAsia" w:cs="ＭＳ Ｐゴシック" w:hint="eastAsia"/>
          <w:kern w:val="0"/>
          <w:szCs w:val="21"/>
        </w:rPr>
        <w:t>自宅待機となった</w:t>
      </w:r>
      <w:r w:rsidR="00CD7213" w:rsidRPr="005B496B">
        <w:rPr>
          <w:rFonts w:asciiTheme="minorEastAsia" w:hAnsiTheme="minorEastAsia" w:cs="ＭＳ Ｐゴシック" w:hint="eastAsia"/>
          <w:kern w:val="0"/>
          <w:szCs w:val="21"/>
        </w:rPr>
        <w:t>利用者および職員に対し、</w:t>
      </w:r>
      <w:r w:rsidR="00655362" w:rsidRPr="005B496B">
        <w:rPr>
          <w:rFonts w:asciiTheme="minorEastAsia" w:hAnsiTheme="minorEastAsia" w:cs="ＭＳ Ｐゴシック" w:hint="eastAsia"/>
          <w:kern w:val="0"/>
          <w:szCs w:val="21"/>
        </w:rPr>
        <w:t>毎日、</w:t>
      </w:r>
      <w:r w:rsidR="00810D9F" w:rsidRPr="005B496B">
        <w:rPr>
          <w:rFonts w:asciiTheme="minorEastAsia" w:hAnsiTheme="minorEastAsia" w:cs="ＭＳ Ｐゴシック" w:hint="eastAsia"/>
          <w:kern w:val="0"/>
          <w:szCs w:val="21"/>
        </w:rPr>
        <w:t>時間を決めて</w:t>
      </w:r>
      <w:r w:rsidR="00CD7213" w:rsidRPr="005B496B">
        <w:rPr>
          <w:rFonts w:asciiTheme="minorEastAsia" w:hAnsiTheme="minorEastAsia" w:cs="ＭＳ Ｐゴシック" w:hint="eastAsia"/>
          <w:kern w:val="0"/>
          <w:szCs w:val="21"/>
        </w:rPr>
        <w:t>健康観察を</w:t>
      </w:r>
      <w:r w:rsidR="00655362" w:rsidRPr="005B496B">
        <w:rPr>
          <w:rFonts w:asciiTheme="minorEastAsia" w:hAnsiTheme="minorEastAsia" w:cs="ＭＳ Ｐゴシック" w:hint="eastAsia"/>
          <w:kern w:val="0"/>
          <w:szCs w:val="21"/>
        </w:rPr>
        <w:t>行う</w:t>
      </w:r>
      <w:r w:rsidR="00CD7213" w:rsidRPr="005B496B">
        <w:rPr>
          <w:rFonts w:asciiTheme="minorEastAsia" w:hAnsiTheme="minorEastAsia" w:cs="ＭＳ Ｐゴシック" w:hint="eastAsia"/>
          <w:kern w:val="0"/>
          <w:szCs w:val="21"/>
        </w:rPr>
        <w:t>。</w:t>
      </w:r>
      <w:r w:rsidR="00810D9F" w:rsidRPr="005B496B">
        <w:rPr>
          <w:rFonts w:asciiTheme="minorEastAsia" w:hAnsiTheme="minorEastAsia" w:cs="ＭＳ Ｐゴシック" w:hint="eastAsia"/>
          <w:kern w:val="0"/>
          <w:szCs w:val="21"/>
        </w:rPr>
        <w:t>濃厚接触者については健康観察を保健所が行うか、事業者が行うか</w:t>
      </w:r>
      <w:r w:rsidR="00C6179B" w:rsidRPr="005B496B">
        <w:rPr>
          <w:rFonts w:asciiTheme="minorEastAsia" w:hAnsiTheme="minorEastAsia" w:cs="ＭＳ Ｐゴシック" w:hint="eastAsia"/>
          <w:kern w:val="0"/>
          <w:szCs w:val="21"/>
        </w:rPr>
        <w:t>について保健所の指示を受ける</w:t>
      </w:r>
      <w:r w:rsidR="00810D9F" w:rsidRPr="005B496B">
        <w:rPr>
          <w:rFonts w:asciiTheme="minorEastAsia" w:hAnsiTheme="minorEastAsia" w:cs="ＭＳ Ｐゴシック" w:hint="eastAsia"/>
          <w:kern w:val="0"/>
          <w:szCs w:val="21"/>
        </w:rPr>
        <w:t>。</w:t>
      </w:r>
      <w:r w:rsidR="00747711" w:rsidRPr="005B496B">
        <w:rPr>
          <w:rFonts w:asciiTheme="minorEastAsia" w:hAnsiTheme="minorEastAsia" w:cs="ＭＳ Ｐゴシック" w:hint="eastAsia"/>
          <w:kern w:val="0"/>
          <w:szCs w:val="21"/>
        </w:rPr>
        <w:t>利用者も職員も、有症状となった場合は速やかに連絡するよう、緊急連絡先を決めて周知すること。</w:t>
      </w:r>
      <w:r w:rsidR="00D734C4" w:rsidRPr="005B496B">
        <w:rPr>
          <w:rFonts w:asciiTheme="minorEastAsia" w:hAnsiTheme="minorEastAsia" w:cs="ＭＳ Ｐゴシック" w:hint="eastAsia"/>
          <w:kern w:val="0"/>
          <w:szCs w:val="21"/>
        </w:rPr>
        <w:t>有症状者</w:t>
      </w:r>
      <w:r w:rsidR="00655362" w:rsidRPr="005B496B">
        <w:rPr>
          <w:rFonts w:asciiTheme="minorEastAsia" w:hAnsiTheme="minorEastAsia" w:cs="ＭＳ Ｐゴシック" w:hint="eastAsia"/>
          <w:kern w:val="0"/>
          <w:szCs w:val="21"/>
        </w:rPr>
        <w:t>が発生した場合は</w:t>
      </w:r>
      <w:r w:rsidR="00D734C4" w:rsidRPr="005B496B">
        <w:rPr>
          <w:rFonts w:asciiTheme="minorEastAsia" w:hAnsiTheme="minorEastAsia" w:cs="ＭＳ Ｐゴシック" w:hint="eastAsia"/>
          <w:kern w:val="0"/>
          <w:szCs w:val="21"/>
        </w:rPr>
        <w:t>、</w:t>
      </w:r>
      <w:r w:rsidR="00747711" w:rsidRPr="005B496B">
        <w:rPr>
          <w:rFonts w:asciiTheme="minorEastAsia" w:hAnsiTheme="minorEastAsia" w:cs="ＭＳ Ｐゴシック" w:hint="eastAsia"/>
          <w:kern w:val="0"/>
          <w:szCs w:val="21"/>
        </w:rPr>
        <w:t>速やかに</w:t>
      </w:r>
      <w:r w:rsidR="00D734C4" w:rsidRPr="005B496B">
        <w:rPr>
          <w:rFonts w:asciiTheme="minorEastAsia" w:hAnsiTheme="minorEastAsia" w:cs="ＭＳ Ｐゴシック" w:hint="eastAsia"/>
          <w:kern w:val="0"/>
          <w:szCs w:val="21"/>
        </w:rPr>
        <w:t>保健所</w:t>
      </w:r>
      <w:r w:rsidR="00655362" w:rsidRPr="005B496B">
        <w:rPr>
          <w:rFonts w:asciiTheme="minorEastAsia" w:hAnsiTheme="minorEastAsia" w:cs="ＭＳ Ｐゴシック" w:hint="eastAsia"/>
          <w:kern w:val="0"/>
          <w:szCs w:val="21"/>
        </w:rPr>
        <w:t>に報告</w:t>
      </w:r>
      <w:r w:rsidR="00D734C4" w:rsidRPr="005B496B">
        <w:rPr>
          <w:rFonts w:asciiTheme="minorEastAsia" w:hAnsiTheme="minorEastAsia" w:cs="ＭＳ Ｐゴシック" w:hint="eastAsia"/>
          <w:kern w:val="0"/>
          <w:szCs w:val="21"/>
        </w:rPr>
        <w:t>する。大規模の</w:t>
      </w:r>
      <w:r w:rsidR="00655362" w:rsidRPr="005B496B">
        <w:rPr>
          <w:rFonts w:asciiTheme="minorEastAsia" w:hAnsiTheme="minorEastAsia" w:cs="ＭＳ Ｐゴシック" w:hint="eastAsia"/>
          <w:kern w:val="0"/>
          <w:szCs w:val="21"/>
        </w:rPr>
        <w:t>通所施設</w:t>
      </w:r>
      <w:r w:rsidR="00D734C4" w:rsidRPr="005B496B">
        <w:rPr>
          <w:rFonts w:asciiTheme="minorEastAsia" w:hAnsiTheme="minorEastAsia" w:cs="ＭＳ Ｐゴシック" w:hint="eastAsia"/>
          <w:kern w:val="0"/>
          <w:szCs w:val="21"/>
        </w:rPr>
        <w:t>では、把握しなければならない人数が多くなるため、健康観察に関する情報を</w:t>
      </w:r>
      <w:r w:rsidR="00CD7213" w:rsidRPr="005B496B">
        <w:rPr>
          <w:rFonts w:asciiTheme="minorEastAsia" w:hAnsiTheme="minorEastAsia" w:cs="ＭＳ Ｐゴシック" w:hint="eastAsia"/>
          <w:kern w:val="0"/>
          <w:szCs w:val="21"/>
        </w:rPr>
        <w:t>一覧</w:t>
      </w:r>
      <w:r w:rsidR="00655362" w:rsidRPr="005B496B">
        <w:rPr>
          <w:rFonts w:asciiTheme="minorEastAsia" w:hAnsiTheme="minorEastAsia" w:cs="ＭＳ Ｐゴシック" w:hint="eastAsia"/>
          <w:kern w:val="0"/>
          <w:szCs w:val="21"/>
        </w:rPr>
        <w:t>にして一括表示し</w:t>
      </w:r>
      <w:r w:rsidR="00CD7213" w:rsidRPr="005B496B">
        <w:rPr>
          <w:rFonts w:asciiTheme="minorEastAsia" w:hAnsiTheme="minorEastAsia" w:cs="ＭＳ Ｐゴシック" w:hint="eastAsia"/>
          <w:kern w:val="0"/>
          <w:szCs w:val="21"/>
        </w:rPr>
        <w:t>、情報</w:t>
      </w:r>
      <w:r w:rsidR="00655362" w:rsidRPr="005B496B">
        <w:rPr>
          <w:rFonts w:asciiTheme="minorEastAsia" w:hAnsiTheme="minorEastAsia" w:cs="ＭＳ Ｐゴシック" w:hint="eastAsia"/>
          <w:kern w:val="0"/>
          <w:szCs w:val="21"/>
        </w:rPr>
        <w:t>が錯綜しないようにする</w:t>
      </w:r>
      <w:r w:rsidR="00CD7213" w:rsidRPr="005B496B">
        <w:rPr>
          <w:rFonts w:asciiTheme="minorEastAsia" w:hAnsiTheme="minorEastAsia" w:cs="ＭＳ Ｐゴシック" w:hint="eastAsia"/>
          <w:kern w:val="0"/>
          <w:szCs w:val="21"/>
        </w:rPr>
        <w:t>。利用者に確認する</w:t>
      </w:r>
      <w:r w:rsidR="00747711" w:rsidRPr="005B496B">
        <w:rPr>
          <w:rFonts w:asciiTheme="minorEastAsia" w:hAnsiTheme="minorEastAsia" w:cs="ＭＳ Ｐゴシック" w:hint="eastAsia"/>
          <w:kern w:val="0"/>
          <w:szCs w:val="21"/>
        </w:rPr>
        <w:t>項目（</w:t>
      </w:r>
      <w:r w:rsidR="00CD7213" w:rsidRPr="005B496B">
        <w:rPr>
          <w:rFonts w:asciiTheme="minorEastAsia" w:hAnsiTheme="minorEastAsia" w:cs="ＭＳ Ｐゴシック" w:hint="eastAsia"/>
          <w:kern w:val="0"/>
          <w:szCs w:val="21"/>
        </w:rPr>
        <w:t>体温</w:t>
      </w:r>
      <w:r w:rsidR="00655362" w:rsidRPr="005B496B">
        <w:rPr>
          <w:rFonts w:asciiTheme="minorEastAsia" w:hAnsiTheme="minorEastAsia" w:cs="ＭＳ Ｐゴシック" w:hint="eastAsia"/>
          <w:kern w:val="0"/>
          <w:szCs w:val="21"/>
        </w:rPr>
        <w:t>、</w:t>
      </w:r>
      <w:r w:rsidR="00CD7213" w:rsidRPr="005B496B">
        <w:rPr>
          <w:rFonts w:asciiTheme="minorEastAsia" w:hAnsiTheme="minorEastAsia" w:cs="ＭＳ Ｐゴシック" w:hint="eastAsia"/>
          <w:kern w:val="0"/>
          <w:szCs w:val="21"/>
        </w:rPr>
        <w:t>風邪症状</w:t>
      </w:r>
      <w:r w:rsidR="00655362" w:rsidRPr="005B496B">
        <w:rPr>
          <w:rFonts w:asciiTheme="minorEastAsia" w:hAnsiTheme="minorEastAsia" w:cs="ＭＳ Ｐゴシック" w:hint="eastAsia"/>
          <w:kern w:val="0"/>
          <w:szCs w:val="21"/>
        </w:rPr>
        <w:t>、</w:t>
      </w:r>
      <w:r w:rsidR="00CD7213" w:rsidRPr="005B496B">
        <w:rPr>
          <w:rFonts w:asciiTheme="minorEastAsia" w:hAnsiTheme="minorEastAsia" w:cs="ＭＳ Ｐゴシック" w:hint="eastAsia"/>
          <w:kern w:val="0"/>
          <w:szCs w:val="21"/>
        </w:rPr>
        <w:t>倦怠感</w:t>
      </w:r>
      <w:r w:rsidR="00655362" w:rsidRPr="005B496B">
        <w:rPr>
          <w:rFonts w:asciiTheme="minorEastAsia" w:hAnsiTheme="minorEastAsia" w:cs="ＭＳ Ｐゴシック" w:hint="eastAsia"/>
          <w:kern w:val="0"/>
          <w:szCs w:val="21"/>
        </w:rPr>
        <w:t>、</w:t>
      </w:r>
      <w:r w:rsidR="00CD7213" w:rsidRPr="005B496B">
        <w:rPr>
          <w:rFonts w:asciiTheme="minorEastAsia" w:hAnsiTheme="minorEastAsia" w:cs="ＭＳ Ｐゴシック" w:hint="eastAsia"/>
          <w:kern w:val="0"/>
          <w:szCs w:val="21"/>
        </w:rPr>
        <w:t>食欲</w:t>
      </w:r>
      <w:r w:rsidR="00655362" w:rsidRPr="005B496B">
        <w:rPr>
          <w:rFonts w:asciiTheme="minorEastAsia" w:hAnsiTheme="minorEastAsia" w:cs="ＭＳ Ｐゴシック" w:hint="eastAsia"/>
          <w:kern w:val="0"/>
          <w:szCs w:val="21"/>
        </w:rPr>
        <w:t>、</w:t>
      </w:r>
      <w:r w:rsidR="00747711" w:rsidRPr="005B496B">
        <w:rPr>
          <w:rFonts w:asciiTheme="minorEastAsia" w:hAnsiTheme="minorEastAsia" w:cs="ＭＳ Ｐゴシック" w:hint="eastAsia"/>
          <w:kern w:val="0"/>
          <w:szCs w:val="21"/>
        </w:rPr>
        <w:t>介護ニーズ</w:t>
      </w:r>
      <w:r w:rsidR="00CD7213" w:rsidRPr="005B496B">
        <w:rPr>
          <w:rFonts w:asciiTheme="minorEastAsia" w:hAnsiTheme="minorEastAsia" w:cs="ＭＳ Ｐゴシック" w:hint="eastAsia"/>
          <w:kern w:val="0"/>
          <w:szCs w:val="21"/>
        </w:rPr>
        <w:t>など</w:t>
      </w:r>
      <w:r w:rsidR="00747711" w:rsidRPr="005B496B">
        <w:rPr>
          <w:rFonts w:asciiTheme="minorEastAsia" w:hAnsiTheme="minorEastAsia" w:cs="ＭＳ Ｐゴシック" w:hint="eastAsia"/>
          <w:kern w:val="0"/>
          <w:szCs w:val="21"/>
        </w:rPr>
        <w:t>）を予め本人、家族に伝えておき、電話連絡の際に効率よく聞き取れるようにする</w:t>
      </w:r>
      <w:r w:rsidR="00CD7213" w:rsidRPr="005B496B">
        <w:rPr>
          <w:rFonts w:asciiTheme="minorEastAsia" w:hAnsiTheme="minorEastAsia" w:cs="ＭＳ Ｐゴシック" w:hint="eastAsia"/>
          <w:kern w:val="0"/>
          <w:szCs w:val="21"/>
        </w:rPr>
        <w:t>。</w:t>
      </w:r>
      <w:r w:rsidR="00C6179B" w:rsidRPr="005B496B">
        <w:rPr>
          <w:rFonts w:asciiTheme="minorEastAsia" w:hAnsiTheme="minorEastAsia" w:cs="ＭＳ Ｐゴシック" w:hint="eastAsia"/>
          <w:kern w:val="0"/>
          <w:szCs w:val="21"/>
        </w:rPr>
        <w:t>自宅待機</w:t>
      </w:r>
      <w:r w:rsidR="00F47479" w:rsidRPr="005B496B">
        <w:rPr>
          <w:rFonts w:asciiTheme="minorEastAsia" w:hAnsiTheme="minorEastAsia" w:cs="ＭＳ Ｐゴシック" w:hint="eastAsia"/>
          <w:kern w:val="0"/>
          <w:szCs w:val="21"/>
        </w:rPr>
        <w:t>となった本人の自宅</w:t>
      </w:r>
      <w:r w:rsidR="00C6179B" w:rsidRPr="005B496B">
        <w:rPr>
          <w:rFonts w:asciiTheme="minorEastAsia" w:hAnsiTheme="minorEastAsia" w:cs="ＭＳ Ｐゴシック" w:hint="eastAsia"/>
          <w:kern w:val="0"/>
          <w:szCs w:val="21"/>
        </w:rPr>
        <w:t>には</w:t>
      </w:r>
      <w:r w:rsidR="00F47479" w:rsidRPr="005B496B">
        <w:rPr>
          <w:rFonts w:asciiTheme="minorEastAsia" w:hAnsiTheme="minorEastAsia" w:cs="ＭＳ Ｐゴシック" w:hint="eastAsia"/>
          <w:kern w:val="0"/>
          <w:szCs w:val="21"/>
        </w:rPr>
        <w:t>「家庭内でご注意いただきたいこと</w:t>
      </w:r>
      <w:r w:rsidR="00F47479" w:rsidRPr="005B496B">
        <w:rPr>
          <w:rFonts w:asciiTheme="minorEastAsia" w:hAnsiTheme="minorEastAsia" w:cs="ＭＳ Ｐゴシック"/>
          <w:kern w:val="0"/>
          <w:szCs w:val="21"/>
        </w:rPr>
        <w:t xml:space="preserve"> ～8つのポイント～」</w:t>
      </w:r>
      <w:r w:rsidR="00F47479" w:rsidRPr="005B496B">
        <w:rPr>
          <w:rFonts w:asciiTheme="minorEastAsia" w:hAnsiTheme="minorEastAsia" w:cs="ＭＳ Ｐゴシック" w:hint="eastAsia"/>
          <w:kern w:val="0"/>
          <w:szCs w:val="21"/>
        </w:rPr>
        <w:t>とともに緊急連絡先を明記した</w:t>
      </w:r>
      <w:r w:rsidR="00C6179B" w:rsidRPr="005B496B">
        <w:rPr>
          <w:rFonts w:asciiTheme="minorEastAsia" w:hAnsiTheme="minorEastAsia" w:cs="ＭＳ Ｐゴシック" w:hint="eastAsia"/>
          <w:kern w:val="0"/>
          <w:szCs w:val="21"/>
        </w:rPr>
        <w:t>健康観察票を</w:t>
      </w:r>
      <w:r w:rsidR="00F47479" w:rsidRPr="005B496B">
        <w:rPr>
          <w:rFonts w:asciiTheme="minorEastAsia" w:hAnsiTheme="minorEastAsia" w:cs="ＭＳ Ｐゴシック" w:hint="eastAsia"/>
          <w:kern w:val="0"/>
          <w:szCs w:val="21"/>
        </w:rPr>
        <w:t>配布する。</w:t>
      </w:r>
      <w:r w:rsidR="00747711" w:rsidRPr="005B496B">
        <w:rPr>
          <w:rFonts w:asciiTheme="minorEastAsia" w:hAnsiTheme="minorEastAsia" w:cs="ＭＳ Ｐゴシック" w:hint="eastAsia"/>
          <w:kern w:val="0"/>
          <w:szCs w:val="21"/>
        </w:rPr>
        <w:t>自宅待機となった</w:t>
      </w:r>
      <w:r w:rsidR="00CD7213" w:rsidRPr="005B496B">
        <w:rPr>
          <w:rFonts w:asciiTheme="minorEastAsia" w:hAnsiTheme="minorEastAsia" w:cs="ＭＳ Ｐゴシック" w:hint="eastAsia"/>
          <w:kern w:val="0"/>
          <w:szCs w:val="21"/>
        </w:rPr>
        <w:t>職員</w:t>
      </w:r>
      <w:r w:rsidR="00747711" w:rsidRPr="005B496B">
        <w:rPr>
          <w:rFonts w:asciiTheme="minorEastAsia" w:hAnsiTheme="minorEastAsia" w:cs="ＭＳ Ｐゴシック" w:hint="eastAsia"/>
          <w:kern w:val="0"/>
          <w:szCs w:val="21"/>
        </w:rPr>
        <w:t>は</w:t>
      </w:r>
      <w:r w:rsidR="00CD7213" w:rsidRPr="005B496B">
        <w:rPr>
          <w:rFonts w:asciiTheme="minorEastAsia" w:hAnsiTheme="minorEastAsia" w:cs="ＭＳ Ｐゴシック" w:hint="eastAsia"/>
          <w:kern w:val="0"/>
          <w:szCs w:val="21"/>
        </w:rPr>
        <w:t>朝、夕</w:t>
      </w:r>
      <w:r w:rsidR="00747711" w:rsidRPr="005B496B">
        <w:rPr>
          <w:rFonts w:asciiTheme="minorEastAsia" w:hAnsiTheme="minorEastAsia" w:cs="ＭＳ Ｐゴシック" w:hint="eastAsia"/>
          <w:kern w:val="0"/>
          <w:szCs w:val="21"/>
        </w:rPr>
        <w:t>の検温結果を定時にメール等で職場に自己申告する。</w:t>
      </w:r>
    </w:p>
    <w:p w14:paraId="229EAFAD" w14:textId="77777777" w:rsidR="00171944" w:rsidRPr="005B496B" w:rsidRDefault="00171944" w:rsidP="00CD7213">
      <w:pPr>
        <w:widowControl/>
        <w:rPr>
          <w:rFonts w:asciiTheme="minorEastAsia" w:hAnsiTheme="minorEastAsia" w:cs="ＭＳ Ｐゴシック"/>
          <w:kern w:val="0"/>
          <w:szCs w:val="21"/>
        </w:rPr>
      </w:pPr>
    </w:p>
    <w:p w14:paraId="32285645" w14:textId="0B840FFE" w:rsidR="00CD7213" w:rsidRPr="005B496B" w:rsidRDefault="00CD7213" w:rsidP="00CD7213">
      <w:pPr>
        <w:widowControl/>
        <w:rPr>
          <w:rFonts w:asciiTheme="minorEastAsia" w:hAnsiTheme="minorEastAsia" w:cs="ＭＳ Ｐゴシック"/>
          <w:kern w:val="0"/>
          <w:szCs w:val="21"/>
        </w:rPr>
      </w:pPr>
      <w:r w:rsidRPr="005B496B">
        <w:rPr>
          <w:rFonts w:asciiTheme="minorEastAsia" w:hAnsiTheme="minorEastAsia" w:cs="ＭＳ Ｐゴシック" w:hint="eastAsia"/>
          <w:kern w:val="0"/>
          <w:szCs w:val="21"/>
        </w:rPr>
        <w:t>◆自宅待機</w:t>
      </w:r>
      <w:r w:rsidR="00747711" w:rsidRPr="005B496B">
        <w:rPr>
          <w:rFonts w:asciiTheme="minorEastAsia" w:hAnsiTheme="minorEastAsia" w:cs="ＭＳ Ｐゴシック" w:hint="eastAsia"/>
          <w:kern w:val="0"/>
          <w:szCs w:val="21"/>
        </w:rPr>
        <w:t>となった利用者</w:t>
      </w:r>
      <w:r w:rsidRPr="005B496B">
        <w:rPr>
          <w:rFonts w:asciiTheme="minorEastAsia" w:hAnsiTheme="minorEastAsia" w:cs="ＭＳ Ｐゴシック" w:hint="eastAsia"/>
          <w:kern w:val="0"/>
          <w:szCs w:val="21"/>
        </w:rPr>
        <w:t>の介護ニーズを</w:t>
      </w:r>
      <w:r w:rsidR="00C11CDB" w:rsidRPr="005B496B">
        <w:rPr>
          <w:rFonts w:asciiTheme="minorEastAsia" w:hAnsiTheme="minorEastAsia" w:cs="ＭＳ Ｐゴシック" w:hint="eastAsia"/>
          <w:kern w:val="0"/>
          <w:szCs w:val="21"/>
        </w:rPr>
        <w:t>把握</w:t>
      </w:r>
      <w:r w:rsidR="00747711" w:rsidRPr="005B496B">
        <w:rPr>
          <w:rFonts w:asciiTheme="minorEastAsia" w:hAnsiTheme="minorEastAsia" w:cs="ＭＳ Ｐゴシック" w:hint="eastAsia"/>
          <w:kern w:val="0"/>
          <w:szCs w:val="21"/>
        </w:rPr>
        <w:t>し</w:t>
      </w:r>
      <w:r w:rsidRPr="005B496B">
        <w:rPr>
          <w:rFonts w:asciiTheme="minorEastAsia" w:hAnsiTheme="minorEastAsia" w:cs="ＭＳ Ｐゴシック" w:hint="eastAsia"/>
          <w:kern w:val="0"/>
          <w:szCs w:val="21"/>
        </w:rPr>
        <w:t>、代替サービスを提供する◆</w:t>
      </w:r>
    </w:p>
    <w:p w14:paraId="2754568D" w14:textId="3A5F0C5B" w:rsidR="00EC2BCB" w:rsidRPr="005B496B" w:rsidRDefault="00C11CDB" w:rsidP="00EC2BCB">
      <w:pPr>
        <w:widowControl/>
        <w:ind w:firstLineChars="100" w:firstLine="210"/>
        <w:rPr>
          <w:rFonts w:asciiTheme="minorEastAsia" w:hAnsiTheme="minorEastAsia" w:cs="ＭＳ Ｐゴシック"/>
          <w:kern w:val="0"/>
          <w:szCs w:val="21"/>
        </w:rPr>
      </w:pPr>
      <w:r w:rsidRPr="005B496B">
        <w:rPr>
          <w:rFonts w:asciiTheme="minorEastAsia" w:hAnsiTheme="minorEastAsia" w:hint="eastAsia"/>
          <w:szCs w:val="21"/>
        </w:rPr>
        <w:t>通所サービスの自粛にともなう</w:t>
      </w:r>
      <w:r w:rsidR="00CD7213" w:rsidRPr="005B496B">
        <w:rPr>
          <w:rFonts w:asciiTheme="minorEastAsia" w:hAnsiTheme="minorEastAsia" w:cs="ＭＳ Ｐゴシック" w:hint="eastAsia"/>
          <w:kern w:val="0"/>
          <w:szCs w:val="21"/>
        </w:rPr>
        <w:t>代替サービスの希望を</w:t>
      </w:r>
      <w:r w:rsidRPr="005B496B">
        <w:rPr>
          <w:rFonts w:asciiTheme="minorEastAsia" w:hAnsiTheme="minorEastAsia" w:cs="ＭＳ Ｐゴシック" w:hint="eastAsia"/>
          <w:kern w:val="0"/>
          <w:szCs w:val="21"/>
        </w:rPr>
        <w:t>聴取し</w:t>
      </w:r>
      <w:r w:rsidR="00CD7213" w:rsidRPr="005B496B">
        <w:rPr>
          <w:rFonts w:asciiTheme="minorEastAsia" w:hAnsiTheme="minorEastAsia" w:cs="ＭＳ Ｐゴシック" w:hint="eastAsia"/>
          <w:kern w:val="0"/>
          <w:szCs w:val="21"/>
        </w:rPr>
        <w:t>、</w:t>
      </w:r>
      <w:r w:rsidR="004B37C3" w:rsidRPr="005B496B">
        <w:rPr>
          <w:rFonts w:asciiTheme="minorEastAsia" w:hAnsiTheme="minorEastAsia" w:cs="ＭＳ Ｐゴシック" w:hint="eastAsia"/>
          <w:kern w:val="0"/>
          <w:szCs w:val="21"/>
        </w:rPr>
        <w:t>ケアマネージャーと連携しながら、</w:t>
      </w:r>
      <w:r w:rsidRPr="005B496B">
        <w:rPr>
          <w:rFonts w:asciiTheme="minorEastAsia" w:hAnsiTheme="minorEastAsia" w:cs="ＭＳ Ｐゴシック" w:hint="eastAsia"/>
          <w:kern w:val="0"/>
          <w:szCs w:val="21"/>
        </w:rPr>
        <w:t>必要に応じて健康チェック、配食サービス、訪問介護、訪問リハ、他事業所への紹介などを行う</w:t>
      </w:r>
      <w:r w:rsidR="00CD7213" w:rsidRPr="005B496B">
        <w:rPr>
          <w:rFonts w:asciiTheme="minorEastAsia" w:hAnsiTheme="minorEastAsia" w:cs="ＭＳ Ｐゴシック" w:hint="eastAsia"/>
          <w:kern w:val="0"/>
          <w:szCs w:val="21"/>
        </w:rPr>
        <w:t>。</w:t>
      </w:r>
      <w:r w:rsidRPr="005B496B">
        <w:rPr>
          <w:rFonts w:asciiTheme="minorEastAsia" w:hAnsiTheme="minorEastAsia" w:cs="ＭＳ Ｐゴシック" w:hint="eastAsia"/>
          <w:kern w:val="0"/>
          <w:szCs w:val="21"/>
        </w:rPr>
        <w:t>通所サービスの</w:t>
      </w:r>
      <w:r w:rsidR="00CF787C" w:rsidRPr="005B496B">
        <w:rPr>
          <w:rFonts w:asciiTheme="minorEastAsia" w:hAnsiTheme="minorEastAsia" w:cs="ＭＳ Ｐゴシック" w:hint="eastAsia"/>
          <w:kern w:val="0"/>
          <w:szCs w:val="21"/>
        </w:rPr>
        <w:t>利用</w:t>
      </w:r>
      <w:r w:rsidRPr="005B496B">
        <w:rPr>
          <w:rFonts w:asciiTheme="minorEastAsia" w:hAnsiTheme="minorEastAsia" w:cs="ＭＳ Ｐゴシック" w:hint="eastAsia"/>
          <w:kern w:val="0"/>
          <w:szCs w:val="21"/>
        </w:rPr>
        <w:t>が在宅生活を継続する</w:t>
      </w:r>
      <w:r w:rsidR="00382AA7" w:rsidRPr="005B496B">
        <w:rPr>
          <w:rFonts w:asciiTheme="minorEastAsia" w:hAnsiTheme="minorEastAsia" w:cs="ＭＳ Ｐゴシック" w:hint="eastAsia"/>
          <w:kern w:val="0"/>
          <w:szCs w:val="21"/>
        </w:rPr>
        <w:t>上で</w:t>
      </w:r>
      <w:r w:rsidR="00CF787C" w:rsidRPr="005B496B">
        <w:rPr>
          <w:rFonts w:asciiTheme="minorEastAsia" w:hAnsiTheme="minorEastAsia" w:cs="ＭＳ Ｐゴシック" w:hint="eastAsia"/>
          <w:kern w:val="0"/>
          <w:szCs w:val="21"/>
        </w:rPr>
        <w:t>不可欠の条件と</w:t>
      </w:r>
      <w:r w:rsidRPr="005B496B">
        <w:rPr>
          <w:rFonts w:asciiTheme="minorEastAsia" w:hAnsiTheme="minorEastAsia" w:cs="ＭＳ Ｐゴシック" w:hint="eastAsia"/>
          <w:kern w:val="0"/>
          <w:szCs w:val="21"/>
        </w:rPr>
        <w:t>なる</w:t>
      </w:r>
      <w:r w:rsidR="00CF787C" w:rsidRPr="005B496B">
        <w:rPr>
          <w:rFonts w:asciiTheme="minorEastAsia" w:hAnsiTheme="minorEastAsia" w:cs="ＭＳ Ｐゴシック" w:hint="eastAsia"/>
          <w:kern w:val="0"/>
          <w:szCs w:val="21"/>
        </w:rPr>
        <w:t>ケースも多く、利用者や家族、</w:t>
      </w:r>
      <w:r w:rsidR="00C1595A" w:rsidRPr="005B496B">
        <w:rPr>
          <w:rFonts w:asciiTheme="minorEastAsia" w:hAnsiTheme="minorEastAsia" w:cs="ＭＳ Ｐゴシック" w:hint="eastAsia"/>
          <w:kern w:val="0"/>
          <w:szCs w:val="21"/>
        </w:rPr>
        <w:t>ケアマネージャー</w:t>
      </w:r>
      <w:r w:rsidR="00CF787C" w:rsidRPr="005B496B">
        <w:rPr>
          <w:rFonts w:asciiTheme="minorEastAsia" w:hAnsiTheme="minorEastAsia" w:cs="ＭＳ Ｐゴシック" w:hint="eastAsia"/>
          <w:kern w:val="0"/>
          <w:szCs w:val="21"/>
        </w:rPr>
        <w:t>ジャーには</w:t>
      </w:r>
      <w:r w:rsidR="00382AA7" w:rsidRPr="005B496B">
        <w:rPr>
          <w:rFonts w:asciiTheme="minorEastAsia" w:hAnsiTheme="minorEastAsia" w:cs="ＭＳ Ｐゴシック" w:hint="eastAsia"/>
          <w:kern w:val="0"/>
          <w:szCs w:val="21"/>
        </w:rPr>
        <w:t>営業</w:t>
      </w:r>
      <w:r w:rsidR="00EC2BCB" w:rsidRPr="005B496B">
        <w:rPr>
          <w:rFonts w:asciiTheme="minorEastAsia" w:hAnsiTheme="minorEastAsia" w:cs="ＭＳ Ｐゴシック" w:hint="eastAsia"/>
          <w:kern w:val="0"/>
          <w:szCs w:val="21"/>
        </w:rPr>
        <w:t>再開の見通し</w:t>
      </w:r>
      <w:r w:rsidR="00CF787C" w:rsidRPr="005B496B">
        <w:rPr>
          <w:rFonts w:asciiTheme="minorEastAsia" w:hAnsiTheme="minorEastAsia" w:cs="ＭＳ Ｐゴシック" w:hint="eastAsia"/>
          <w:kern w:val="0"/>
          <w:szCs w:val="21"/>
        </w:rPr>
        <w:t>を説明するように努める。</w:t>
      </w:r>
    </w:p>
    <w:p w14:paraId="508253DB" w14:textId="6A33E259" w:rsidR="00CD7213" w:rsidRPr="005B496B" w:rsidRDefault="00CD7213" w:rsidP="00CD7213">
      <w:pPr>
        <w:widowControl/>
        <w:rPr>
          <w:rFonts w:ascii="ＭＳ ゴシック" w:eastAsia="ＭＳ ゴシック" w:hAnsi="ＭＳ ゴシック" w:cs="ＭＳ Ｐゴシック"/>
          <w:kern w:val="0"/>
          <w:szCs w:val="21"/>
        </w:rPr>
      </w:pPr>
    </w:p>
    <w:p w14:paraId="3CC0E007" w14:textId="77777777" w:rsidR="0092601C" w:rsidRPr="005B496B" w:rsidRDefault="0092601C" w:rsidP="0092601C">
      <w:pPr>
        <w:rPr>
          <w:rFonts w:asciiTheme="minorEastAsia" w:hAnsiTheme="minorEastAsia"/>
          <w:szCs w:val="21"/>
        </w:rPr>
      </w:pPr>
      <w:r w:rsidRPr="005B496B">
        <w:rPr>
          <w:rFonts w:asciiTheme="minorEastAsia" w:hAnsiTheme="minorEastAsia" w:hint="eastAsia"/>
          <w:szCs w:val="21"/>
        </w:rPr>
        <w:t>◆医療連携◆</w:t>
      </w:r>
    </w:p>
    <w:p w14:paraId="4178D8E6" w14:textId="3CF62691" w:rsidR="0092601C" w:rsidRPr="00715BA5" w:rsidRDefault="0092601C" w:rsidP="0092601C">
      <w:pPr>
        <w:rPr>
          <w:rFonts w:asciiTheme="minorEastAsia" w:hAnsiTheme="minorEastAsia"/>
          <w:color w:val="FF0000"/>
          <w:szCs w:val="21"/>
        </w:rPr>
      </w:pPr>
      <w:r w:rsidRPr="005B496B">
        <w:rPr>
          <w:rFonts w:asciiTheme="minorEastAsia" w:hAnsiTheme="minorEastAsia" w:hint="eastAsia"/>
          <w:szCs w:val="21"/>
        </w:rPr>
        <w:t>●検査（利用者</w:t>
      </w:r>
      <w:r w:rsidR="00DE6FBE" w:rsidRPr="005B496B">
        <w:rPr>
          <w:rFonts w:asciiTheme="minorEastAsia" w:hAnsiTheme="minorEastAsia" w:hint="eastAsia"/>
          <w:szCs w:val="21"/>
        </w:rPr>
        <w:t>、</w:t>
      </w:r>
      <w:r w:rsidRPr="005B496B">
        <w:rPr>
          <w:rFonts w:asciiTheme="minorEastAsia" w:hAnsiTheme="minorEastAsia" w:hint="eastAsia"/>
          <w:szCs w:val="21"/>
        </w:rPr>
        <w:t>職員）の実施は、適切な時期を判断する必要があることから、</w:t>
      </w:r>
      <w:r w:rsidR="00DE6FBE" w:rsidRPr="00715BA5">
        <w:rPr>
          <w:rFonts w:asciiTheme="minorEastAsia" w:hAnsiTheme="minorEastAsia"/>
          <w:szCs w:val="21"/>
        </w:rPr>
        <w:t>目安として</w:t>
      </w:r>
      <w:r w:rsidR="000D53C8" w:rsidRPr="00D85021">
        <w:rPr>
          <w:rFonts w:asciiTheme="minorEastAsia" w:hAnsiTheme="minorEastAsia" w:hint="eastAsia"/>
          <w:szCs w:val="21"/>
        </w:rPr>
        <w:t>抗原検査や</w:t>
      </w:r>
      <w:r w:rsidR="00DE6FBE" w:rsidRPr="00D85021">
        <w:rPr>
          <w:rFonts w:asciiTheme="minorEastAsia" w:hAnsiTheme="minorEastAsia"/>
          <w:szCs w:val="21"/>
        </w:rPr>
        <w:lastRenderedPageBreak/>
        <w:t>PCR検査を実施することが多い</w:t>
      </w:r>
      <w:r w:rsidRPr="00D85021">
        <w:rPr>
          <w:rFonts w:asciiTheme="minorEastAsia" w:hAnsiTheme="minorEastAsia" w:hint="eastAsia"/>
          <w:szCs w:val="21"/>
        </w:rPr>
        <w:t>。なお、濃厚接触者は</w:t>
      </w:r>
      <w:r w:rsidR="00715BA5" w:rsidRPr="00D85021">
        <w:rPr>
          <w:rFonts w:asciiTheme="minorEastAsia" w:hAnsiTheme="minorEastAsia" w:hint="eastAsia"/>
          <w:szCs w:val="21"/>
        </w:rPr>
        <w:t>５</w:t>
      </w:r>
      <w:r w:rsidRPr="00D85021">
        <w:rPr>
          <w:rFonts w:asciiTheme="minorEastAsia" w:hAnsiTheme="minorEastAsia" w:hint="eastAsia"/>
          <w:szCs w:val="21"/>
        </w:rPr>
        <w:t>日間の自宅待機が必要</w:t>
      </w:r>
      <w:r w:rsidR="00D14FCE" w:rsidRPr="00D85021">
        <w:rPr>
          <w:rFonts w:asciiTheme="minorEastAsia" w:hAnsiTheme="minorEastAsia" w:hint="eastAsia"/>
          <w:szCs w:val="21"/>
        </w:rPr>
        <w:t>で、期間</w:t>
      </w:r>
      <w:r w:rsidR="00715BA5" w:rsidRPr="00D85021">
        <w:rPr>
          <w:rFonts w:asciiTheme="minorEastAsia" w:hAnsiTheme="minorEastAsia" w:hint="eastAsia"/>
          <w:szCs w:val="21"/>
        </w:rPr>
        <w:t>短縮も可能</w:t>
      </w:r>
      <w:r w:rsidR="000D53C8" w:rsidRPr="00D85021">
        <w:rPr>
          <w:rFonts w:asciiTheme="minorEastAsia" w:hAnsiTheme="minorEastAsia" w:hint="eastAsia"/>
          <w:szCs w:val="21"/>
        </w:rPr>
        <w:t>（</w:t>
      </w:r>
      <w:r w:rsidR="001F4DA6" w:rsidRPr="00D85021">
        <w:rPr>
          <w:rFonts w:asciiTheme="minorEastAsia" w:hAnsiTheme="minorEastAsia" w:hint="eastAsia"/>
          <w:szCs w:val="21"/>
        </w:rPr>
        <w:t>最終接触から</w:t>
      </w:r>
      <w:r w:rsidR="000D53C8" w:rsidRPr="00D85021">
        <w:rPr>
          <w:rFonts w:asciiTheme="minorEastAsia" w:hAnsiTheme="minorEastAsia" w:hint="eastAsia"/>
          <w:szCs w:val="21"/>
        </w:rPr>
        <w:t>2日目、3日目に抗原検査、</w:t>
      </w:r>
      <w:r w:rsidR="001F4DA6" w:rsidRPr="00D85021">
        <w:rPr>
          <w:rFonts w:asciiTheme="minorEastAsia" w:hAnsiTheme="minorEastAsia" w:hint="eastAsia"/>
          <w:szCs w:val="21"/>
        </w:rPr>
        <w:t>または</w:t>
      </w:r>
      <w:r w:rsidR="000D53C8" w:rsidRPr="00D85021">
        <w:rPr>
          <w:rFonts w:asciiTheme="minorEastAsia" w:hAnsiTheme="minorEastAsia" w:hint="eastAsia"/>
          <w:szCs w:val="21"/>
        </w:rPr>
        <w:t>3日目</w:t>
      </w:r>
      <w:r w:rsidR="001F4DA6" w:rsidRPr="00D85021">
        <w:rPr>
          <w:rFonts w:asciiTheme="minorEastAsia" w:hAnsiTheme="minorEastAsia" w:hint="eastAsia"/>
          <w:szCs w:val="21"/>
        </w:rPr>
        <w:t>に</w:t>
      </w:r>
      <w:r w:rsidR="000D53C8" w:rsidRPr="00D85021">
        <w:rPr>
          <w:rFonts w:asciiTheme="minorEastAsia" w:hAnsiTheme="minorEastAsia" w:hint="eastAsia"/>
          <w:szCs w:val="21"/>
        </w:rPr>
        <w:t>PCR検査で陰性</w:t>
      </w:r>
      <w:r w:rsidR="001F4DA6" w:rsidRPr="00D85021">
        <w:rPr>
          <w:rFonts w:asciiTheme="minorEastAsia" w:hAnsiTheme="minorEastAsia" w:hint="eastAsia"/>
          <w:szCs w:val="21"/>
        </w:rPr>
        <w:t>が確認できれば復帰</w:t>
      </w:r>
      <w:r w:rsidR="000D53C8" w:rsidRPr="00D85021">
        <w:rPr>
          <w:rFonts w:asciiTheme="minorEastAsia" w:hAnsiTheme="minorEastAsia" w:hint="eastAsia"/>
          <w:szCs w:val="21"/>
        </w:rPr>
        <w:t>）</w:t>
      </w:r>
    </w:p>
    <w:p w14:paraId="45B08324" w14:textId="77777777" w:rsidR="007A4ED6" w:rsidRPr="005B496B" w:rsidRDefault="007A4ED6" w:rsidP="007A4ED6">
      <w:pPr>
        <w:rPr>
          <w:rFonts w:asciiTheme="minorEastAsia" w:hAnsiTheme="minorEastAsia"/>
          <w:szCs w:val="21"/>
        </w:rPr>
      </w:pPr>
      <w:r w:rsidRPr="005B496B">
        <w:rPr>
          <w:rFonts w:asciiTheme="minorEastAsia" w:hAnsiTheme="minorEastAsia" w:hint="eastAsia"/>
          <w:szCs w:val="21"/>
        </w:rPr>
        <w:t>▼老健等、自施設で実施する場合には以下の項目に留意する。</w:t>
      </w:r>
    </w:p>
    <w:p w14:paraId="1FA3D3F9" w14:textId="77777777" w:rsidR="007A4ED6" w:rsidRPr="005B496B" w:rsidRDefault="007A4ED6" w:rsidP="007A4ED6">
      <w:pPr>
        <w:ind w:firstLineChars="135" w:firstLine="283"/>
        <w:rPr>
          <w:rFonts w:asciiTheme="minorEastAsia" w:hAnsiTheme="minorEastAsia"/>
          <w:szCs w:val="21"/>
        </w:rPr>
      </w:pPr>
      <w:r w:rsidRPr="005B496B">
        <w:rPr>
          <w:rFonts w:asciiTheme="minorEastAsia" w:hAnsiTheme="minorEastAsia" w:hint="eastAsia"/>
          <w:szCs w:val="21"/>
        </w:rPr>
        <w:t>検体採取を開始する前に、まず対象者全員の名簿を作成する。陽性者が判明した場合に接触者として注意が必要となるため、誰が誰の検体を採取したのかを記録すること。</w:t>
      </w:r>
    </w:p>
    <w:p w14:paraId="6B07AD67" w14:textId="77777777" w:rsidR="007A4ED6" w:rsidRPr="005B496B" w:rsidRDefault="007A4ED6" w:rsidP="007A4ED6">
      <w:pPr>
        <w:ind w:firstLineChars="135" w:firstLine="283"/>
        <w:rPr>
          <w:rFonts w:asciiTheme="minorEastAsia" w:hAnsiTheme="minorEastAsia"/>
          <w:szCs w:val="21"/>
        </w:rPr>
      </w:pPr>
      <w:r w:rsidRPr="005B496B">
        <w:rPr>
          <w:rFonts w:asciiTheme="minorEastAsia" w:hAnsiTheme="minorEastAsia" w:hint="eastAsia"/>
          <w:szCs w:val="21"/>
        </w:rPr>
        <w:t>唾液検体や鼻腔ぬぐい液の自己採取が可能な人には協力していただく。</w:t>
      </w:r>
    </w:p>
    <w:p w14:paraId="2094403B" w14:textId="11E5DE2F" w:rsidR="007A4ED6" w:rsidRPr="005B496B" w:rsidRDefault="007A4ED6" w:rsidP="00085522">
      <w:pPr>
        <w:tabs>
          <w:tab w:val="left" w:pos="1418"/>
        </w:tabs>
        <w:ind w:firstLineChars="135" w:firstLine="283"/>
        <w:rPr>
          <w:rFonts w:asciiTheme="minorEastAsia" w:hAnsiTheme="minorEastAsia"/>
          <w:szCs w:val="21"/>
        </w:rPr>
      </w:pPr>
      <w:r w:rsidRPr="005B496B">
        <w:rPr>
          <w:rFonts w:asciiTheme="minorEastAsia" w:hAnsiTheme="minorEastAsia" w:hint="eastAsia"/>
          <w:szCs w:val="21"/>
        </w:rPr>
        <w:t>鼻腔ぬぐい液や鼻咽頭ぬぐい液の検体採取はエアロゾル発生手技であるから、</w:t>
      </w:r>
      <w:r w:rsidR="00DE6FBE" w:rsidRPr="005B496B">
        <w:rPr>
          <w:rFonts w:asciiTheme="minorEastAsia" w:hAnsiTheme="minorEastAsia"/>
          <w:szCs w:val="21"/>
        </w:rPr>
        <w:t>N95</w:t>
      </w:r>
      <w:r w:rsidR="00DE6FBE" w:rsidRPr="005B496B">
        <w:rPr>
          <w:rFonts w:asciiTheme="minorEastAsia" w:hAnsiTheme="minorEastAsia" w:hint="eastAsia"/>
          <w:szCs w:val="21"/>
        </w:rPr>
        <w:t>マスクとゴーグル（あるいはフェイスシールド）</w:t>
      </w:r>
      <w:r w:rsidR="00085522" w:rsidRPr="005B496B">
        <w:rPr>
          <w:rFonts w:asciiTheme="minorEastAsia" w:hAnsiTheme="minorEastAsia" w:hint="eastAsia"/>
          <w:szCs w:val="21"/>
        </w:rPr>
        <w:t>、長袖ガウン、</w:t>
      </w:r>
      <w:r w:rsidR="00DE6FBE" w:rsidRPr="005B496B">
        <w:rPr>
          <w:rFonts w:asciiTheme="minorEastAsia" w:hAnsiTheme="minorEastAsia" w:hint="eastAsia"/>
          <w:szCs w:val="21"/>
        </w:rPr>
        <w:t>手袋を装着し</w:t>
      </w:r>
      <w:r w:rsidR="001C176E" w:rsidRPr="005B496B">
        <w:rPr>
          <w:rFonts w:asciiTheme="minorEastAsia" w:hAnsiTheme="minorEastAsia" w:hint="eastAsia"/>
          <w:szCs w:val="21"/>
        </w:rPr>
        <w:t>ドライブスルー方式</w:t>
      </w:r>
      <w:r w:rsidR="00DE6FBE" w:rsidRPr="005B496B">
        <w:rPr>
          <w:rFonts w:asciiTheme="minorEastAsia" w:hAnsiTheme="minorEastAsia" w:hint="eastAsia"/>
          <w:szCs w:val="21"/>
        </w:rPr>
        <w:t>で採取する</w:t>
      </w:r>
      <w:r w:rsidR="001C176E" w:rsidRPr="005B496B">
        <w:rPr>
          <w:rFonts w:asciiTheme="minorEastAsia" w:hAnsiTheme="minorEastAsia" w:hint="eastAsia"/>
          <w:szCs w:val="21"/>
        </w:rPr>
        <w:t>。自宅を訪問して採取する場合は</w:t>
      </w:r>
      <w:r w:rsidRPr="005B496B">
        <w:rPr>
          <w:rFonts w:asciiTheme="minorEastAsia" w:hAnsiTheme="minorEastAsia" w:hint="eastAsia"/>
          <w:szCs w:val="21"/>
        </w:rPr>
        <w:t>換気に十分留意し、対面を避けて採取できる場所を確保すること。</w:t>
      </w:r>
    </w:p>
    <w:p w14:paraId="7270DBFD" w14:textId="77FCA218" w:rsidR="007A4ED6" w:rsidRPr="005B496B" w:rsidRDefault="007A4ED6" w:rsidP="007A4ED6">
      <w:pPr>
        <w:ind w:firstLineChars="135" w:firstLine="283"/>
        <w:rPr>
          <w:rFonts w:asciiTheme="minorEastAsia" w:hAnsiTheme="minorEastAsia"/>
          <w:szCs w:val="21"/>
        </w:rPr>
      </w:pPr>
      <w:r w:rsidRPr="005B496B">
        <w:rPr>
          <w:rFonts w:asciiTheme="minorEastAsia" w:hAnsiTheme="minorEastAsia" w:hint="eastAsia"/>
          <w:szCs w:val="21"/>
        </w:rPr>
        <w:t>検体採取は医師か看護師が行い、検体採取を補助する係り、名簿をチェックする係り、利用者を案内する係り</w:t>
      </w:r>
      <w:r w:rsidR="001C176E" w:rsidRPr="005B496B">
        <w:rPr>
          <w:rFonts w:asciiTheme="minorEastAsia" w:hAnsiTheme="minorEastAsia" w:hint="eastAsia"/>
          <w:szCs w:val="21"/>
        </w:rPr>
        <w:t>等</w:t>
      </w:r>
      <w:r w:rsidRPr="005B496B">
        <w:rPr>
          <w:rFonts w:asciiTheme="minorEastAsia" w:hAnsiTheme="minorEastAsia" w:hint="eastAsia"/>
          <w:szCs w:val="21"/>
        </w:rPr>
        <w:t>を予め決めてから検体採取を開始する。可能であれば採取前に鼻をかんでもらう。</w:t>
      </w:r>
    </w:p>
    <w:p w14:paraId="637F5688" w14:textId="27279652" w:rsidR="0092601C" w:rsidRPr="005B496B" w:rsidRDefault="0092601C" w:rsidP="00CD7213">
      <w:pPr>
        <w:widowControl/>
        <w:rPr>
          <w:rFonts w:ascii="ＭＳ ゴシック" w:eastAsia="ＭＳ ゴシック" w:hAnsi="ＭＳ ゴシック" w:cs="ＭＳ Ｐゴシック"/>
          <w:kern w:val="0"/>
          <w:szCs w:val="21"/>
        </w:rPr>
      </w:pPr>
    </w:p>
    <w:p w14:paraId="34BE8562" w14:textId="77777777" w:rsidR="0092601C" w:rsidRPr="005B496B" w:rsidRDefault="0092601C" w:rsidP="00CD7213">
      <w:pPr>
        <w:widowControl/>
        <w:rPr>
          <w:rFonts w:ascii="ＭＳ ゴシック" w:eastAsia="ＭＳ ゴシック" w:hAnsi="ＭＳ ゴシック" w:cs="ＭＳ Ｐゴシック"/>
          <w:kern w:val="0"/>
          <w:szCs w:val="21"/>
        </w:rPr>
      </w:pPr>
    </w:p>
    <w:sectPr w:rsidR="0092601C" w:rsidRPr="005B496B" w:rsidSect="007270CA">
      <w:headerReference w:type="even" r:id="rId8"/>
      <w:headerReference w:type="default" r:id="rId9"/>
      <w:footerReference w:type="even" r:id="rId10"/>
      <w:footerReference w:type="default" r:id="rId11"/>
      <w:headerReference w:type="first" r:id="rId12"/>
      <w:footerReference w:type="first" r:id="rId13"/>
      <w:endnotePr>
        <w:numFmt w:val="decimalFullWidth"/>
      </w:endnotePr>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9628A" w14:textId="77777777" w:rsidR="000473D3" w:rsidRDefault="000473D3" w:rsidP="007D4EED">
      <w:r>
        <w:separator/>
      </w:r>
    </w:p>
  </w:endnote>
  <w:endnote w:type="continuationSeparator" w:id="0">
    <w:p w14:paraId="62FF0F7F" w14:textId="77777777" w:rsidR="000473D3" w:rsidRDefault="000473D3" w:rsidP="007D4EED">
      <w:r>
        <w:continuationSeparator/>
      </w:r>
    </w:p>
  </w:endnote>
  <w:endnote w:id="1">
    <w:p w14:paraId="08254CC7" w14:textId="4A30F2A0" w:rsidR="001C176E" w:rsidRDefault="001C176E">
      <w:pPr>
        <w:pStyle w:val="af"/>
        <w:rPr>
          <w:rFonts w:asciiTheme="minorEastAsia" w:hAnsiTheme="minorEastAsia"/>
          <w:szCs w:val="21"/>
        </w:rPr>
      </w:pPr>
      <w:r>
        <w:rPr>
          <w:rStyle w:val="af1"/>
        </w:rPr>
        <w:endnoteRef/>
      </w:r>
      <w:r>
        <w:t xml:space="preserve"> </w:t>
      </w:r>
      <w:r>
        <w:rPr>
          <w:rFonts w:asciiTheme="minorEastAsia" w:hAnsiTheme="minorEastAsia" w:hint="eastAsia"/>
          <w:szCs w:val="21"/>
        </w:rPr>
        <w:t>家庭内でご注意いただきたいこと ～8つのポイント～</w:t>
      </w:r>
    </w:p>
    <w:p w14:paraId="52D8B63F" w14:textId="2F5F1F58" w:rsidR="001C176E" w:rsidRPr="001C176E" w:rsidRDefault="000473D3" w:rsidP="001C176E">
      <w:pPr>
        <w:rPr>
          <w:rFonts w:asciiTheme="minorEastAsia" w:hAnsiTheme="minorEastAsia"/>
          <w:szCs w:val="21"/>
        </w:rPr>
      </w:pPr>
      <w:hyperlink r:id="rId1" w:history="1">
        <w:r w:rsidR="001C176E" w:rsidRPr="00C90D05">
          <w:rPr>
            <w:rStyle w:val="a3"/>
            <w:rFonts w:asciiTheme="minorEastAsia" w:hAnsiTheme="minorEastAsia"/>
            <w:szCs w:val="21"/>
          </w:rPr>
          <w:t>https://www.mhlw.go.jp/content/10900000/000601721.pdf</w:t>
        </w:r>
      </w:hyperlink>
    </w:p>
  </w:endnote>
  <w:endnote w:id="2">
    <w:p w14:paraId="7384DB2F" w14:textId="77777777" w:rsidR="00450EA1" w:rsidRDefault="00450EA1" w:rsidP="00450EA1">
      <w:pPr>
        <w:widowControl/>
        <w:jc w:val="left"/>
      </w:pPr>
      <w:r>
        <w:rPr>
          <w:rStyle w:val="af1"/>
        </w:rPr>
        <w:endnoteRef/>
      </w:r>
      <w:r>
        <w:t xml:space="preserve"> </w:t>
      </w:r>
      <w:r w:rsidRPr="007468E2">
        <w:rPr>
          <w:rFonts w:asciiTheme="minorEastAsia" w:hAnsiTheme="minorEastAsia" w:hint="eastAsia"/>
          <w:szCs w:val="21"/>
        </w:rPr>
        <w:t>新型コロナウイルス感染症患者に対する積極的疫学調査実施要領（</w:t>
      </w:r>
      <w:r w:rsidRPr="007468E2">
        <w:rPr>
          <w:rFonts w:asciiTheme="minorEastAsia" w:hAnsiTheme="minorEastAsia"/>
          <w:szCs w:val="21"/>
        </w:rPr>
        <w:t>2021年1月8日暫定版）</w:t>
      </w:r>
    </w:p>
    <w:p w14:paraId="4AD9A12B" w14:textId="77777777" w:rsidR="00450EA1" w:rsidRDefault="000473D3" w:rsidP="00450EA1">
      <w:pPr>
        <w:widowControl/>
        <w:jc w:val="left"/>
      </w:pPr>
      <w:hyperlink r:id="rId2" w:history="1">
        <w:r w:rsidR="00450EA1" w:rsidRPr="004D1B67">
          <w:rPr>
            <w:rStyle w:val="a3"/>
            <w:rFonts w:asciiTheme="minorEastAsia" w:hAnsiTheme="minorEastAsia"/>
            <w:szCs w:val="21"/>
          </w:rPr>
          <w:t>https://www.niid.go.jp/niid/ja/diseases/ka/corona-virus/2019-ncov/2484-idsc/9357-2019-ncov-02.html</w:t>
        </w:r>
      </w:hyperlink>
    </w:p>
  </w:endnote>
  <w:endnote w:id="3">
    <w:p w14:paraId="1D0E41AB" w14:textId="77777777" w:rsidR="007C1754" w:rsidRPr="0045135E" w:rsidRDefault="007C1754" w:rsidP="007C1754">
      <w:pPr>
        <w:pStyle w:val="af"/>
      </w:pPr>
      <w:bookmarkStart w:id="10" w:name="_Hlk68786779"/>
      <w:r>
        <w:rPr>
          <w:rStyle w:val="af1"/>
        </w:rPr>
        <w:endnoteRef/>
      </w:r>
      <w:r>
        <w:t xml:space="preserve"> </w:t>
      </w:r>
      <w:r w:rsidRPr="0045135E">
        <w:rPr>
          <w:rFonts w:hint="eastAsia"/>
        </w:rPr>
        <w:t>新型コロナウイルス感染症の拡大防止を目的とした個人データの取扱いについて</w:t>
      </w:r>
    </w:p>
    <w:p w14:paraId="46FA03EE" w14:textId="77777777" w:rsidR="007C1754" w:rsidRPr="000B1FB1" w:rsidRDefault="000473D3" w:rsidP="007C1754">
      <w:pPr>
        <w:pStyle w:val="af"/>
      </w:pPr>
      <w:hyperlink r:id="rId3" w:history="1">
        <w:r w:rsidR="007C1754" w:rsidRPr="00FF2476">
          <w:rPr>
            <w:rStyle w:val="a3"/>
          </w:rPr>
          <w:t>https://www.ppc.go.jp/news/careful_information/covid-19/</w:t>
        </w:r>
      </w:hyperlink>
      <w:bookmarkEnd w:id="1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60A68" w14:textId="77777777" w:rsidR="001D618F" w:rsidRDefault="001D618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3CB30" w14:textId="77777777" w:rsidR="001D618F" w:rsidRDefault="001D618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FABF7" w14:textId="77777777" w:rsidR="001D618F" w:rsidRDefault="001D61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DFEC2" w14:textId="77777777" w:rsidR="000473D3" w:rsidRDefault="000473D3" w:rsidP="007D4EED">
      <w:r>
        <w:separator/>
      </w:r>
    </w:p>
  </w:footnote>
  <w:footnote w:type="continuationSeparator" w:id="0">
    <w:p w14:paraId="5B1BB134" w14:textId="77777777" w:rsidR="000473D3" w:rsidRDefault="000473D3" w:rsidP="007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2425D" w14:textId="77777777" w:rsidR="001D618F" w:rsidRDefault="001D618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4DBC" w14:textId="77777777" w:rsidR="001D618F" w:rsidRDefault="001D618F">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2570F" w14:textId="77777777" w:rsidR="001D618F" w:rsidRDefault="001D618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34C4A"/>
    <w:multiLevelType w:val="hybridMultilevel"/>
    <w:tmpl w:val="E340B568"/>
    <w:lvl w:ilvl="0" w:tplc="4D0E75A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2D659B"/>
    <w:multiLevelType w:val="multilevel"/>
    <w:tmpl w:val="5342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70"/>
    <w:rsid w:val="0001015A"/>
    <w:rsid w:val="00015ED2"/>
    <w:rsid w:val="000174B6"/>
    <w:rsid w:val="000326DA"/>
    <w:rsid w:val="00040BCD"/>
    <w:rsid w:val="00041355"/>
    <w:rsid w:val="000440DF"/>
    <w:rsid w:val="000473D3"/>
    <w:rsid w:val="00060311"/>
    <w:rsid w:val="000662EE"/>
    <w:rsid w:val="00076A59"/>
    <w:rsid w:val="00082BE2"/>
    <w:rsid w:val="00085522"/>
    <w:rsid w:val="00090087"/>
    <w:rsid w:val="0009480D"/>
    <w:rsid w:val="000A1A3A"/>
    <w:rsid w:val="000B7405"/>
    <w:rsid w:val="000C05B3"/>
    <w:rsid w:val="000C3655"/>
    <w:rsid w:val="000C4422"/>
    <w:rsid w:val="000C4D0D"/>
    <w:rsid w:val="000C5430"/>
    <w:rsid w:val="000C5FFD"/>
    <w:rsid w:val="000D0A85"/>
    <w:rsid w:val="000D0A97"/>
    <w:rsid w:val="000D0D77"/>
    <w:rsid w:val="000D1D53"/>
    <w:rsid w:val="000D53C8"/>
    <w:rsid w:val="000E06A7"/>
    <w:rsid w:val="000E2D3D"/>
    <w:rsid w:val="000F3815"/>
    <w:rsid w:val="00111565"/>
    <w:rsid w:val="00111AA0"/>
    <w:rsid w:val="0013056D"/>
    <w:rsid w:val="00133E22"/>
    <w:rsid w:val="001342BF"/>
    <w:rsid w:val="0015293C"/>
    <w:rsid w:val="00157B4B"/>
    <w:rsid w:val="00163AB2"/>
    <w:rsid w:val="00167039"/>
    <w:rsid w:val="00171944"/>
    <w:rsid w:val="00191ABA"/>
    <w:rsid w:val="001947B8"/>
    <w:rsid w:val="001A0D1B"/>
    <w:rsid w:val="001A3E0F"/>
    <w:rsid w:val="001B722C"/>
    <w:rsid w:val="001C176E"/>
    <w:rsid w:val="001C516D"/>
    <w:rsid w:val="001D2A2D"/>
    <w:rsid w:val="001D618F"/>
    <w:rsid w:val="001E7EA5"/>
    <w:rsid w:val="001F49BF"/>
    <w:rsid w:val="001F4A1F"/>
    <w:rsid w:val="001F4DA6"/>
    <w:rsid w:val="00201865"/>
    <w:rsid w:val="00203CAE"/>
    <w:rsid w:val="00211D06"/>
    <w:rsid w:val="002206FB"/>
    <w:rsid w:val="00221B89"/>
    <w:rsid w:val="002223A4"/>
    <w:rsid w:val="00224C96"/>
    <w:rsid w:val="00232840"/>
    <w:rsid w:val="00234127"/>
    <w:rsid w:val="00237816"/>
    <w:rsid w:val="002418EF"/>
    <w:rsid w:val="00243C36"/>
    <w:rsid w:val="00271D83"/>
    <w:rsid w:val="00276830"/>
    <w:rsid w:val="002773A3"/>
    <w:rsid w:val="0028027E"/>
    <w:rsid w:val="00282815"/>
    <w:rsid w:val="00290C7B"/>
    <w:rsid w:val="002944B4"/>
    <w:rsid w:val="00294513"/>
    <w:rsid w:val="00296EAD"/>
    <w:rsid w:val="002A237D"/>
    <w:rsid w:val="002A34EC"/>
    <w:rsid w:val="002A6238"/>
    <w:rsid w:val="002B02FE"/>
    <w:rsid w:val="002B0308"/>
    <w:rsid w:val="002B3956"/>
    <w:rsid w:val="002C32A8"/>
    <w:rsid w:val="002C63BD"/>
    <w:rsid w:val="002C76FD"/>
    <w:rsid w:val="002D434E"/>
    <w:rsid w:val="002E0C57"/>
    <w:rsid w:val="002E11A3"/>
    <w:rsid w:val="002E449C"/>
    <w:rsid w:val="002E778F"/>
    <w:rsid w:val="002E7D98"/>
    <w:rsid w:val="00303585"/>
    <w:rsid w:val="00310099"/>
    <w:rsid w:val="003125E2"/>
    <w:rsid w:val="00316367"/>
    <w:rsid w:val="003230CF"/>
    <w:rsid w:val="00331E3F"/>
    <w:rsid w:val="003519E3"/>
    <w:rsid w:val="00363BBC"/>
    <w:rsid w:val="00365FA0"/>
    <w:rsid w:val="003720E9"/>
    <w:rsid w:val="003820C1"/>
    <w:rsid w:val="00382AA7"/>
    <w:rsid w:val="003848EC"/>
    <w:rsid w:val="003A43E6"/>
    <w:rsid w:val="003C465F"/>
    <w:rsid w:val="003C4F19"/>
    <w:rsid w:val="003C7560"/>
    <w:rsid w:val="003F37A2"/>
    <w:rsid w:val="003F3B4E"/>
    <w:rsid w:val="003F6DDC"/>
    <w:rsid w:val="00404749"/>
    <w:rsid w:val="00414188"/>
    <w:rsid w:val="0044115B"/>
    <w:rsid w:val="00450EA1"/>
    <w:rsid w:val="0045135E"/>
    <w:rsid w:val="00462970"/>
    <w:rsid w:val="004720DF"/>
    <w:rsid w:val="00475CB1"/>
    <w:rsid w:val="00482BAB"/>
    <w:rsid w:val="0048551E"/>
    <w:rsid w:val="00485FD9"/>
    <w:rsid w:val="00486E20"/>
    <w:rsid w:val="004915E5"/>
    <w:rsid w:val="004B00A2"/>
    <w:rsid w:val="004B3013"/>
    <w:rsid w:val="004B37C3"/>
    <w:rsid w:val="004B4E18"/>
    <w:rsid w:val="004B7FEA"/>
    <w:rsid w:val="004C2277"/>
    <w:rsid w:val="004C3DF1"/>
    <w:rsid w:val="004C7FA3"/>
    <w:rsid w:val="004D5535"/>
    <w:rsid w:val="004F2F18"/>
    <w:rsid w:val="004F6BE8"/>
    <w:rsid w:val="005000F0"/>
    <w:rsid w:val="00506C61"/>
    <w:rsid w:val="00520DDA"/>
    <w:rsid w:val="005212DC"/>
    <w:rsid w:val="005241C2"/>
    <w:rsid w:val="00525562"/>
    <w:rsid w:val="00526614"/>
    <w:rsid w:val="00545839"/>
    <w:rsid w:val="005474BC"/>
    <w:rsid w:val="00552222"/>
    <w:rsid w:val="00554ADE"/>
    <w:rsid w:val="00556693"/>
    <w:rsid w:val="005577C8"/>
    <w:rsid w:val="0056481A"/>
    <w:rsid w:val="0057171D"/>
    <w:rsid w:val="00593C99"/>
    <w:rsid w:val="005A28F6"/>
    <w:rsid w:val="005A3530"/>
    <w:rsid w:val="005B2922"/>
    <w:rsid w:val="005B496B"/>
    <w:rsid w:val="005B5342"/>
    <w:rsid w:val="005B7430"/>
    <w:rsid w:val="005C0E79"/>
    <w:rsid w:val="005C5057"/>
    <w:rsid w:val="005E6A71"/>
    <w:rsid w:val="005F09A1"/>
    <w:rsid w:val="005F7397"/>
    <w:rsid w:val="006030E6"/>
    <w:rsid w:val="00610FFB"/>
    <w:rsid w:val="006139E5"/>
    <w:rsid w:val="006152F2"/>
    <w:rsid w:val="00615A55"/>
    <w:rsid w:val="006252D7"/>
    <w:rsid w:val="00626825"/>
    <w:rsid w:val="00644CEB"/>
    <w:rsid w:val="00650F8C"/>
    <w:rsid w:val="00652004"/>
    <w:rsid w:val="006530E8"/>
    <w:rsid w:val="00655362"/>
    <w:rsid w:val="00657DBC"/>
    <w:rsid w:val="006634BC"/>
    <w:rsid w:val="006644F9"/>
    <w:rsid w:val="006854E8"/>
    <w:rsid w:val="006862FB"/>
    <w:rsid w:val="006871DD"/>
    <w:rsid w:val="006929A6"/>
    <w:rsid w:val="006A1836"/>
    <w:rsid w:val="006A5E0E"/>
    <w:rsid w:val="006B6638"/>
    <w:rsid w:val="006C0325"/>
    <w:rsid w:val="006C3D47"/>
    <w:rsid w:val="006E36C4"/>
    <w:rsid w:val="006E64A8"/>
    <w:rsid w:val="006F1370"/>
    <w:rsid w:val="007136F4"/>
    <w:rsid w:val="00715BA5"/>
    <w:rsid w:val="00720134"/>
    <w:rsid w:val="00726AA5"/>
    <w:rsid w:val="007270CA"/>
    <w:rsid w:val="007468E2"/>
    <w:rsid w:val="00747000"/>
    <w:rsid w:val="00747711"/>
    <w:rsid w:val="00753A75"/>
    <w:rsid w:val="0077324C"/>
    <w:rsid w:val="00774AB4"/>
    <w:rsid w:val="00774FBD"/>
    <w:rsid w:val="00777112"/>
    <w:rsid w:val="00782A27"/>
    <w:rsid w:val="00782E52"/>
    <w:rsid w:val="0079024F"/>
    <w:rsid w:val="007A1F13"/>
    <w:rsid w:val="007A34A5"/>
    <w:rsid w:val="007A4ED6"/>
    <w:rsid w:val="007B15DD"/>
    <w:rsid w:val="007B7940"/>
    <w:rsid w:val="007C1754"/>
    <w:rsid w:val="007D4EED"/>
    <w:rsid w:val="007E0D86"/>
    <w:rsid w:val="007E3A91"/>
    <w:rsid w:val="007F0E25"/>
    <w:rsid w:val="007F4EC7"/>
    <w:rsid w:val="00800CFC"/>
    <w:rsid w:val="0080188D"/>
    <w:rsid w:val="00801D78"/>
    <w:rsid w:val="00802F85"/>
    <w:rsid w:val="00810B3D"/>
    <w:rsid w:val="00810D9F"/>
    <w:rsid w:val="0083450B"/>
    <w:rsid w:val="008445D9"/>
    <w:rsid w:val="00846944"/>
    <w:rsid w:val="008502E0"/>
    <w:rsid w:val="00873F37"/>
    <w:rsid w:val="008800FF"/>
    <w:rsid w:val="00894D0C"/>
    <w:rsid w:val="008B0A43"/>
    <w:rsid w:val="008C1843"/>
    <w:rsid w:val="008D4D06"/>
    <w:rsid w:val="008E55F7"/>
    <w:rsid w:val="008E7201"/>
    <w:rsid w:val="00900743"/>
    <w:rsid w:val="00912DA1"/>
    <w:rsid w:val="0091335E"/>
    <w:rsid w:val="00917AE9"/>
    <w:rsid w:val="009254CC"/>
    <w:rsid w:val="0092601C"/>
    <w:rsid w:val="00926EA6"/>
    <w:rsid w:val="009301EA"/>
    <w:rsid w:val="0093170A"/>
    <w:rsid w:val="00934CF9"/>
    <w:rsid w:val="00940A76"/>
    <w:rsid w:val="00944F90"/>
    <w:rsid w:val="00947B99"/>
    <w:rsid w:val="00947F1F"/>
    <w:rsid w:val="009517F7"/>
    <w:rsid w:val="009607E8"/>
    <w:rsid w:val="00967B5D"/>
    <w:rsid w:val="00971740"/>
    <w:rsid w:val="00973CDF"/>
    <w:rsid w:val="0097796A"/>
    <w:rsid w:val="009A37A6"/>
    <w:rsid w:val="009B2916"/>
    <w:rsid w:val="009B4E98"/>
    <w:rsid w:val="009C045C"/>
    <w:rsid w:val="009C074B"/>
    <w:rsid w:val="009E528A"/>
    <w:rsid w:val="00A00BD6"/>
    <w:rsid w:val="00A064F3"/>
    <w:rsid w:val="00A12C94"/>
    <w:rsid w:val="00A156AA"/>
    <w:rsid w:val="00A20ADB"/>
    <w:rsid w:val="00A21033"/>
    <w:rsid w:val="00A23EC7"/>
    <w:rsid w:val="00A354D8"/>
    <w:rsid w:val="00A4024E"/>
    <w:rsid w:val="00A56315"/>
    <w:rsid w:val="00A715BA"/>
    <w:rsid w:val="00A87AF5"/>
    <w:rsid w:val="00A90030"/>
    <w:rsid w:val="00A904FE"/>
    <w:rsid w:val="00A92117"/>
    <w:rsid w:val="00A9246F"/>
    <w:rsid w:val="00A966E6"/>
    <w:rsid w:val="00AA0B01"/>
    <w:rsid w:val="00AA0EBC"/>
    <w:rsid w:val="00AA1649"/>
    <w:rsid w:val="00AA70CC"/>
    <w:rsid w:val="00AE0154"/>
    <w:rsid w:val="00AF072F"/>
    <w:rsid w:val="00B03F12"/>
    <w:rsid w:val="00B1457B"/>
    <w:rsid w:val="00B363EF"/>
    <w:rsid w:val="00B50DF5"/>
    <w:rsid w:val="00B62AB4"/>
    <w:rsid w:val="00B674BE"/>
    <w:rsid w:val="00B75739"/>
    <w:rsid w:val="00B9029F"/>
    <w:rsid w:val="00B9297C"/>
    <w:rsid w:val="00BB69BA"/>
    <w:rsid w:val="00BD12DA"/>
    <w:rsid w:val="00BD4592"/>
    <w:rsid w:val="00BE0174"/>
    <w:rsid w:val="00BE77EE"/>
    <w:rsid w:val="00BF47CC"/>
    <w:rsid w:val="00C01C8D"/>
    <w:rsid w:val="00C0334E"/>
    <w:rsid w:val="00C11CDB"/>
    <w:rsid w:val="00C14C94"/>
    <w:rsid w:val="00C1595A"/>
    <w:rsid w:val="00C16083"/>
    <w:rsid w:val="00C34C9E"/>
    <w:rsid w:val="00C3715C"/>
    <w:rsid w:val="00C44CC3"/>
    <w:rsid w:val="00C55669"/>
    <w:rsid w:val="00C6179B"/>
    <w:rsid w:val="00C67A91"/>
    <w:rsid w:val="00C9278E"/>
    <w:rsid w:val="00CA4686"/>
    <w:rsid w:val="00CA5B81"/>
    <w:rsid w:val="00CB013B"/>
    <w:rsid w:val="00CB08DD"/>
    <w:rsid w:val="00CC763E"/>
    <w:rsid w:val="00CD7213"/>
    <w:rsid w:val="00CE186B"/>
    <w:rsid w:val="00CE216F"/>
    <w:rsid w:val="00CF787C"/>
    <w:rsid w:val="00D04283"/>
    <w:rsid w:val="00D05325"/>
    <w:rsid w:val="00D06085"/>
    <w:rsid w:val="00D075C4"/>
    <w:rsid w:val="00D11CFD"/>
    <w:rsid w:val="00D14FCE"/>
    <w:rsid w:val="00D20843"/>
    <w:rsid w:val="00D41DC5"/>
    <w:rsid w:val="00D62D30"/>
    <w:rsid w:val="00D7198C"/>
    <w:rsid w:val="00D734C4"/>
    <w:rsid w:val="00D85021"/>
    <w:rsid w:val="00D97C4B"/>
    <w:rsid w:val="00DB6A5D"/>
    <w:rsid w:val="00DB76F9"/>
    <w:rsid w:val="00DB7D3D"/>
    <w:rsid w:val="00DC0D3F"/>
    <w:rsid w:val="00DD228E"/>
    <w:rsid w:val="00DD57F1"/>
    <w:rsid w:val="00DE6FBE"/>
    <w:rsid w:val="00DF142F"/>
    <w:rsid w:val="00E22036"/>
    <w:rsid w:val="00E26549"/>
    <w:rsid w:val="00E509A6"/>
    <w:rsid w:val="00E57086"/>
    <w:rsid w:val="00E74438"/>
    <w:rsid w:val="00E7549E"/>
    <w:rsid w:val="00EA29BD"/>
    <w:rsid w:val="00EB4834"/>
    <w:rsid w:val="00EC1F73"/>
    <w:rsid w:val="00EC2BCB"/>
    <w:rsid w:val="00ED46F3"/>
    <w:rsid w:val="00ED63AB"/>
    <w:rsid w:val="00F11576"/>
    <w:rsid w:val="00F207F4"/>
    <w:rsid w:val="00F35B90"/>
    <w:rsid w:val="00F46056"/>
    <w:rsid w:val="00F469E0"/>
    <w:rsid w:val="00F47479"/>
    <w:rsid w:val="00F5552B"/>
    <w:rsid w:val="00F56853"/>
    <w:rsid w:val="00F63951"/>
    <w:rsid w:val="00F6709D"/>
    <w:rsid w:val="00F670A2"/>
    <w:rsid w:val="00F808EB"/>
    <w:rsid w:val="00FA0D35"/>
    <w:rsid w:val="00FA1C0B"/>
    <w:rsid w:val="00FA409C"/>
    <w:rsid w:val="00FA4FC0"/>
    <w:rsid w:val="00FA6310"/>
    <w:rsid w:val="00FA6844"/>
    <w:rsid w:val="00FB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C517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BBC"/>
    <w:rPr>
      <w:color w:val="0000FF"/>
      <w:u w:val="single"/>
    </w:rPr>
  </w:style>
  <w:style w:type="paragraph" w:styleId="a4">
    <w:name w:val="Plain Text"/>
    <w:basedOn w:val="a"/>
    <w:link w:val="a5"/>
    <w:uiPriority w:val="99"/>
    <w:unhideWhenUsed/>
    <w:rsid w:val="007D4EED"/>
    <w:pPr>
      <w:jc w:val="left"/>
    </w:pPr>
    <w:rPr>
      <w:rFonts w:ascii="Yu Gothic" w:eastAsia="Yu Gothic" w:hAnsi="Courier New" w:cs="Courier New"/>
      <w:sz w:val="22"/>
    </w:rPr>
  </w:style>
  <w:style w:type="character" w:customStyle="1" w:styleId="a5">
    <w:name w:val="書式なし (文字)"/>
    <w:basedOn w:val="a0"/>
    <w:link w:val="a4"/>
    <w:uiPriority w:val="99"/>
    <w:rsid w:val="007D4EED"/>
    <w:rPr>
      <w:rFonts w:ascii="Yu Gothic" w:eastAsia="Yu Gothic" w:hAnsi="Courier New" w:cs="Courier New"/>
      <w:sz w:val="22"/>
    </w:rPr>
  </w:style>
  <w:style w:type="paragraph" w:styleId="a6">
    <w:name w:val="footnote text"/>
    <w:basedOn w:val="a"/>
    <w:link w:val="a7"/>
    <w:uiPriority w:val="99"/>
    <w:unhideWhenUsed/>
    <w:rsid w:val="007D4EED"/>
    <w:pPr>
      <w:snapToGrid w:val="0"/>
      <w:jc w:val="left"/>
    </w:pPr>
  </w:style>
  <w:style w:type="character" w:customStyle="1" w:styleId="a7">
    <w:name w:val="脚注文字列 (文字)"/>
    <w:basedOn w:val="a0"/>
    <w:link w:val="a6"/>
    <w:uiPriority w:val="99"/>
    <w:rsid w:val="007D4EED"/>
  </w:style>
  <w:style w:type="character" w:styleId="a8">
    <w:name w:val="footnote reference"/>
    <w:basedOn w:val="a0"/>
    <w:uiPriority w:val="99"/>
    <w:semiHidden/>
    <w:unhideWhenUsed/>
    <w:rsid w:val="007D4EED"/>
    <w:rPr>
      <w:vertAlign w:val="superscript"/>
    </w:rPr>
  </w:style>
  <w:style w:type="paragraph" w:styleId="a9">
    <w:name w:val="header"/>
    <w:basedOn w:val="a"/>
    <w:link w:val="aa"/>
    <w:uiPriority w:val="99"/>
    <w:unhideWhenUsed/>
    <w:rsid w:val="006C3D47"/>
    <w:pPr>
      <w:tabs>
        <w:tab w:val="center" w:pos="4252"/>
        <w:tab w:val="right" w:pos="8504"/>
      </w:tabs>
      <w:snapToGrid w:val="0"/>
    </w:pPr>
  </w:style>
  <w:style w:type="character" w:customStyle="1" w:styleId="aa">
    <w:name w:val="ヘッダー (文字)"/>
    <w:basedOn w:val="a0"/>
    <w:link w:val="a9"/>
    <w:uiPriority w:val="99"/>
    <w:rsid w:val="006C3D47"/>
  </w:style>
  <w:style w:type="paragraph" w:styleId="ab">
    <w:name w:val="footer"/>
    <w:basedOn w:val="a"/>
    <w:link w:val="ac"/>
    <w:uiPriority w:val="99"/>
    <w:unhideWhenUsed/>
    <w:rsid w:val="006C3D47"/>
    <w:pPr>
      <w:tabs>
        <w:tab w:val="center" w:pos="4252"/>
        <w:tab w:val="right" w:pos="8504"/>
      </w:tabs>
      <w:snapToGrid w:val="0"/>
    </w:pPr>
  </w:style>
  <w:style w:type="character" w:customStyle="1" w:styleId="ac">
    <w:name w:val="フッター (文字)"/>
    <w:basedOn w:val="a0"/>
    <w:link w:val="ab"/>
    <w:uiPriority w:val="99"/>
    <w:rsid w:val="006C3D47"/>
  </w:style>
  <w:style w:type="character" w:customStyle="1" w:styleId="UnresolvedMention">
    <w:name w:val="Unresolved Mention"/>
    <w:basedOn w:val="a0"/>
    <w:uiPriority w:val="99"/>
    <w:semiHidden/>
    <w:unhideWhenUsed/>
    <w:rsid w:val="00C3715C"/>
    <w:rPr>
      <w:color w:val="605E5C"/>
      <w:shd w:val="clear" w:color="auto" w:fill="E1DFDD"/>
    </w:rPr>
  </w:style>
  <w:style w:type="character" w:styleId="ad">
    <w:name w:val="FollowedHyperlink"/>
    <w:basedOn w:val="a0"/>
    <w:uiPriority w:val="99"/>
    <w:semiHidden/>
    <w:unhideWhenUsed/>
    <w:rsid w:val="005577C8"/>
    <w:rPr>
      <w:color w:val="954F72" w:themeColor="followedHyperlink"/>
      <w:u w:val="single"/>
    </w:rPr>
  </w:style>
  <w:style w:type="paragraph" w:styleId="ae">
    <w:name w:val="List Paragraph"/>
    <w:basedOn w:val="a"/>
    <w:uiPriority w:val="34"/>
    <w:qFormat/>
    <w:rsid w:val="002E449C"/>
    <w:pPr>
      <w:ind w:leftChars="400" w:left="840"/>
    </w:pPr>
  </w:style>
  <w:style w:type="paragraph" w:styleId="af">
    <w:name w:val="endnote text"/>
    <w:basedOn w:val="a"/>
    <w:link w:val="af0"/>
    <w:uiPriority w:val="99"/>
    <w:unhideWhenUsed/>
    <w:rsid w:val="00D11CFD"/>
    <w:pPr>
      <w:snapToGrid w:val="0"/>
      <w:jc w:val="left"/>
    </w:pPr>
  </w:style>
  <w:style w:type="character" w:customStyle="1" w:styleId="af0">
    <w:name w:val="文末脚注文字列 (文字)"/>
    <w:basedOn w:val="a0"/>
    <w:link w:val="af"/>
    <w:uiPriority w:val="99"/>
    <w:rsid w:val="00D11CFD"/>
  </w:style>
  <w:style w:type="character" w:styleId="af1">
    <w:name w:val="endnote reference"/>
    <w:basedOn w:val="a0"/>
    <w:uiPriority w:val="99"/>
    <w:semiHidden/>
    <w:unhideWhenUsed/>
    <w:rsid w:val="00D11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4812">
      <w:bodyDiv w:val="1"/>
      <w:marLeft w:val="0"/>
      <w:marRight w:val="0"/>
      <w:marTop w:val="0"/>
      <w:marBottom w:val="0"/>
      <w:divBdr>
        <w:top w:val="none" w:sz="0" w:space="0" w:color="auto"/>
        <w:left w:val="none" w:sz="0" w:space="0" w:color="auto"/>
        <w:bottom w:val="none" w:sz="0" w:space="0" w:color="auto"/>
        <w:right w:val="none" w:sz="0" w:space="0" w:color="auto"/>
      </w:divBdr>
    </w:div>
    <w:div w:id="133640588">
      <w:bodyDiv w:val="1"/>
      <w:marLeft w:val="0"/>
      <w:marRight w:val="0"/>
      <w:marTop w:val="0"/>
      <w:marBottom w:val="0"/>
      <w:divBdr>
        <w:top w:val="none" w:sz="0" w:space="0" w:color="auto"/>
        <w:left w:val="none" w:sz="0" w:space="0" w:color="auto"/>
        <w:bottom w:val="none" w:sz="0" w:space="0" w:color="auto"/>
        <w:right w:val="none" w:sz="0" w:space="0" w:color="auto"/>
      </w:divBdr>
    </w:div>
    <w:div w:id="312485431">
      <w:bodyDiv w:val="1"/>
      <w:marLeft w:val="0"/>
      <w:marRight w:val="0"/>
      <w:marTop w:val="0"/>
      <w:marBottom w:val="0"/>
      <w:divBdr>
        <w:top w:val="none" w:sz="0" w:space="0" w:color="auto"/>
        <w:left w:val="none" w:sz="0" w:space="0" w:color="auto"/>
        <w:bottom w:val="none" w:sz="0" w:space="0" w:color="auto"/>
        <w:right w:val="none" w:sz="0" w:space="0" w:color="auto"/>
      </w:divBdr>
    </w:div>
    <w:div w:id="419763341">
      <w:bodyDiv w:val="1"/>
      <w:marLeft w:val="0"/>
      <w:marRight w:val="0"/>
      <w:marTop w:val="0"/>
      <w:marBottom w:val="0"/>
      <w:divBdr>
        <w:top w:val="none" w:sz="0" w:space="0" w:color="auto"/>
        <w:left w:val="none" w:sz="0" w:space="0" w:color="auto"/>
        <w:bottom w:val="none" w:sz="0" w:space="0" w:color="auto"/>
        <w:right w:val="none" w:sz="0" w:space="0" w:color="auto"/>
      </w:divBdr>
    </w:div>
    <w:div w:id="516315357">
      <w:bodyDiv w:val="1"/>
      <w:marLeft w:val="0"/>
      <w:marRight w:val="0"/>
      <w:marTop w:val="0"/>
      <w:marBottom w:val="0"/>
      <w:divBdr>
        <w:top w:val="none" w:sz="0" w:space="0" w:color="auto"/>
        <w:left w:val="none" w:sz="0" w:space="0" w:color="auto"/>
        <w:bottom w:val="none" w:sz="0" w:space="0" w:color="auto"/>
        <w:right w:val="none" w:sz="0" w:space="0" w:color="auto"/>
      </w:divBdr>
    </w:div>
    <w:div w:id="709454038">
      <w:bodyDiv w:val="1"/>
      <w:marLeft w:val="0"/>
      <w:marRight w:val="0"/>
      <w:marTop w:val="0"/>
      <w:marBottom w:val="0"/>
      <w:divBdr>
        <w:top w:val="none" w:sz="0" w:space="0" w:color="auto"/>
        <w:left w:val="none" w:sz="0" w:space="0" w:color="auto"/>
        <w:bottom w:val="none" w:sz="0" w:space="0" w:color="auto"/>
        <w:right w:val="none" w:sz="0" w:space="0" w:color="auto"/>
      </w:divBdr>
    </w:div>
    <w:div w:id="725295597">
      <w:bodyDiv w:val="1"/>
      <w:marLeft w:val="0"/>
      <w:marRight w:val="0"/>
      <w:marTop w:val="0"/>
      <w:marBottom w:val="0"/>
      <w:divBdr>
        <w:top w:val="none" w:sz="0" w:space="0" w:color="auto"/>
        <w:left w:val="none" w:sz="0" w:space="0" w:color="auto"/>
        <w:bottom w:val="none" w:sz="0" w:space="0" w:color="auto"/>
        <w:right w:val="none" w:sz="0" w:space="0" w:color="auto"/>
      </w:divBdr>
    </w:div>
    <w:div w:id="733695638">
      <w:bodyDiv w:val="1"/>
      <w:marLeft w:val="0"/>
      <w:marRight w:val="0"/>
      <w:marTop w:val="0"/>
      <w:marBottom w:val="0"/>
      <w:divBdr>
        <w:top w:val="none" w:sz="0" w:space="0" w:color="auto"/>
        <w:left w:val="none" w:sz="0" w:space="0" w:color="auto"/>
        <w:bottom w:val="none" w:sz="0" w:space="0" w:color="auto"/>
        <w:right w:val="none" w:sz="0" w:space="0" w:color="auto"/>
      </w:divBdr>
    </w:div>
    <w:div w:id="774590697">
      <w:bodyDiv w:val="1"/>
      <w:marLeft w:val="0"/>
      <w:marRight w:val="0"/>
      <w:marTop w:val="0"/>
      <w:marBottom w:val="0"/>
      <w:divBdr>
        <w:top w:val="none" w:sz="0" w:space="0" w:color="auto"/>
        <w:left w:val="none" w:sz="0" w:space="0" w:color="auto"/>
        <w:bottom w:val="none" w:sz="0" w:space="0" w:color="auto"/>
        <w:right w:val="none" w:sz="0" w:space="0" w:color="auto"/>
      </w:divBdr>
    </w:div>
    <w:div w:id="779223631">
      <w:bodyDiv w:val="1"/>
      <w:marLeft w:val="0"/>
      <w:marRight w:val="0"/>
      <w:marTop w:val="0"/>
      <w:marBottom w:val="0"/>
      <w:divBdr>
        <w:top w:val="none" w:sz="0" w:space="0" w:color="auto"/>
        <w:left w:val="none" w:sz="0" w:space="0" w:color="auto"/>
        <w:bottom w:val="none" w:sz="0" w:space="0" w:color="auto"/>
        <w:right w:val="none" w:sz="0" w:space="0" w:color="auto"/>
      </w:divBdr>
    </w:div>
    <w:div w:id="803619436">
      <w:bodyDiv w:val="1"/>
      <w:marLeft w:val="0"/>
      <w:marRight w:val="0"/>
      <w:marTop w:val="0"/>
      <w:marBottom w:val="0"/>
      <w:divBdr>
        <w:top w:val="none" w:sz="0" w:space="0" w:color="auto"/>
        <w:left w:val="none" w:sz="0" w:space="0" w:color="auto"/>
        <w:bottom w:val="none" w:sz="0" w:space="0" w:color="auto"/>
        <w:right w:val="none" w:sz="0" w:space="0" w:color="auto"/>
      </w:divBdr>
    </w:div>
    <w:div w:id="814447482">
      <w:bodyDiv w:val="1"/>
      <w:marLeft w:val="0"/>
      <w:marRight w:val="0"/>
      <w:marTop w:val="0"/>
      <w:marBottom w:val="0"/>
      <w:divBdr>
        <w:top w:val="none" w:sz="0" w:space="0" w:color="auto"/>
        <w:left w:val="none" w:sz="0" w:space="0" w:color="auto"/>
        <w:bottom w:val="none" w:sz="0" w:space="0" w:color="auto"/>
        <w:right w:val="none" w:sz="0" w:space="0" w:color="auto"/>
      </w:divBdr>
    </w:div>
    <w:div w:id="976104044">
      <w:bodyDiv w:val="1"/>
      <w:marLeft w:val="0"/>
      <w:marRight w:val="0"/>
      <w:marTop w:val="0"/>
      <w:marBottom w:val="0"/>
      <w:divBdr>
        <w:top w:val="none" w:sz="0" w:space="0" w:color="auto"/>
        <w:left w:val="none" w:sz="0" w:space="0" w:color="auto"/>
        <w:bottom w:val="none" w:sz="0" w:space="0" w:color="auto"/>
        <w:right w:val="none" w:sz="0" w:space="0" w:color="auto"/>
      </w:divBdr>
    </w:div>
    <w:div w:id="983268029">
      <w:bodyDiv w:val="1"/>
      <w:marLeft w:val="0"/>
      <w:marRight w:val="0"/>
      <w:marTop w:val="0"/>
      <w:marBottom w:val="0"/>
      <w:divBdr>
        <w:top w:val="none" w:sz="0" w:space="0" w:color="auto"/>
        <w:left w:val="none" w:sz="0" w:space="0" w:color="auto"/>
        <w:bottom w:val="none" w:sz="0" w:space="0" w:color="auto"/>
        <w:right w:val="none" w:sz="0" w:space="0" w:color="auto"/>
      </w:divBdr>
    </w:div>
    <w:div w:id="1007563010">
      <w:bodyDiv w:val="1"/>
      <w:marLeft w:val="0"/>
      <w:marRight w:val="0"/>
      <w:marTop w:val="0"/>
      <w:marBottom w:val="0"/>
      <w:divBdr>
        <w:top w:val="none" w:sz="0" w:space="0" w:color="auto"/>
        <w:left w:val="none" w:sz="0" w:space="0" w:color="auto"/>
        <w:bottom w:val="none" w:sz="0" w:space="0" w:color="auto"/>
        <w:right w:val="none" w:sz="0" w:space="0" w:color="auto"/>
      </w:divBdr>
    </w:div>
    <w:div w:id="1124620624">
      <w:bodyDiv w:val="1"/>
      <w:marLeft w:val="0"/>
      <w:marRight w:val="0"/>
      <w:marTop w:val="0"/>
      <w:marBottom w:val="0"/>
      <w:divBdr>
        <w:top w:val="none" w:sz="0" w:space="0" w:color="auto"/>
        <w:left w:val="none" w:sz="0" w:space="0" w:color="auto"/>
        <w:bottom w:val="none" w:sz="0" w:space="0" w:color="auto"/>
        <w:right w:val="none" w:sz="0" w:space="0" w:color="auto"/>
      </w:divBdr>
    </w:div>
    <w:div w:id="1142885588">
      <w:bodyDiv w:val="1"/>
      <w:marLeft w:val="0"/>
      <w:marRight w:val="0"/>
      <w:marTop w:val="0"/>
      <w:marBottom w:val="0"/>
      <w:divBdr>
        <w:top w:val="none" w:sz="0" w:space="0" w:color="auto"/>
        <w:left w:val="none" w:sz="0" w:space="0" w:color="auto"/>
        <w:bottom w:val="none" w:sz="0" w:space="0" w:color="auto"/>
        <w:right w:val="none" w:sz="0" w:space="0" w:color="auto"/>
      </w:divBdr>
    </w:div>
    <w:div w:id="1230072147">
      <w:bodyDiv w:val="1"/>
      <w:marLeft w:val="0"/>
      <w:marRight w:val="0"/>
      <w:marTop w:val="0"/>
      <w:marBottom w:val="0"/>
      <w:divBdr>
        <w:top w:val="none" w:sz="0" w:space="0" w:color="auto"/>
        <w:left w:val="none" w:sz="0" w:space="0" w:color="auto"/>
        <w:bottom w:val="none" w:sz="0" w:space="0" w:color="auto"/>
        <w:right w:val="none" w:sz="0" w:space="0" w:color="auto"/>
      </w:divBdr>
    </w:div>
    <w:div w:id="1402631415">
      <w:bodyDiv w:val="1"/>
      <w:marLeft w:val="0"/>
      <w:marRight w:val="0"/>
      <w:marTop w:val="0"/>
      <w:marBottom w:val="0"/>
      <w:divBdr>
        <w:top w:val="none" w:sz="0" w:space="0" w:color="auto"/>
        <w:left w:val="none" w:sz="0" w:space="0" w:color="auto"/>
        <w:bottom w:val="none" w:sz="0" w:space="0" w:color="auto"/>
        <w:right w:val="none" w:sz="0" w:space="0" w:color="auto"/>
      </w:divBdr>
    </w:div>
    <w:div w:id="1407799083">
      <w:bodyDiv w:val="1"/>
      <w:marLeft w:val="0"/>
      <w:marRight w:val="0"/>
      <w:marTop w:val="0"/>
      <w:marBottom w:val="0"/>
      <w:divBdr>
        <w:top w:val="none" w:sz="0" w:space="0" w:color="auto"/>
        <w:left w:val="none" w:sz="0" w:space="0" w:color="auto"/>
        <w:bottom w:val="none" w:sz="0" w:space="0" w:color="auto"/>
        <w:right w:val="none" w:sz="0" w:space="0" w:color="auto"/>
      </w:divBdr>
      <w:divsChild>
        <w:div w:id="1971281365">
          <w:marLeft w:val="1584"/>
          <w:marRight w:val="0"/>
          <w:marTop w:val="86"/>
          <w:marBottom w:val="0"/>
          <w:divBdr>
            <w:top w:val="none" w:sz="0" w:space="0" w:color="auto"/>
            <w:left w:val="none" w:sz="0" w:space="0" w:color="auto"/>
            <w:bottom w:val="none" w:sz="0" w:space="0" w:color="auto"/>
            <w:right w:val="none" w:sz="0" w:space="0" w:color="auto"/>
          </w:divBdr>
        </w:div>
      </w:divsChild>
    </w:div>
    <w:div w:id="1465613094">
      <w:bodyDiv w:val="1"/>
      <w:marLeft w:val="0"/>
      <w:marRight w:val="0"/>
      <w:marTop w:val="0"/>
      <w:marBottom w:val="0"/>
      <w:divBdr>
        <w:top w:val="none" w:sz="0" w:space="0" w:color="auto"/>
        <w:left w:val="none" w:sz="0" w:space="0" w:color="auto"/>
        <w:bottom w:val="none" w:sz="0" w:space="0" w:color="auto"/>
        <w:right w:val="none" w:sz="0" w:space="0" w:color="auto"/>
      </w:divBdr>
      <w:divsChild>
        <w:div w:id="89472204">
          <w:marLeft w:val="1872"/>
          <w:marRight w:val="0"/>
          <w:marTop w:val="77"/>
          <w:marBottom w:val="0"/>
          <w:divBdr>
            <w:top w:val="none" w:sz="0" w:space="0" w:color="auto"/>
            <w:left w:val="none" w:sz="0" w:space="0" w:color="auto"/>
            <w:bottom w:val="none" w:sz="0" w:space="0" w:color="auto"/>
            <w:right w:val="none" w:sz="0" w:space="0" w:color="auto"/>
          </w:divBdr>
        </w:div>
        <w:div w:id="1533768534">
          <w:marLeft w:val="1872"/>
          <w:marRight w:val="0"/>
          <w:marTop w:val="77"/>
          <w:marBottom w:val="0"/>
          <w:divBdr>
            <w:top w:val="none" w:sz="0" w:space="0" w:color="auto"/>
            <w:left w:val="none" w:sz="0" w:space="0" w:color="auto"/>
            <w:bottom w:val="none" w:sz="0" w:space="0" w:color="auto"/>
            <w:right w:val="none" w:sz="0" w:space="0" w:color="auto"/>
          </w:divBdr>
        </w:div>
        <w:div w:id="1734158162">
          <w:marLeft w:val="1584"/>
          <w:marRight w:val="0"/>
          <w:marTop w:val="86"/>
          <w:marBottom w:val="0"/>
          <w:divBdr>
            <w:top w:val="none" w:sz="0" w:space="0" w:color="auto"/>
            <w:left w:val="none" w:sz="0" w:space="0" w:color="auto"/>
            <w:bottom w:val="none" w:sz="0" w:space="0" w:color="auto"/>
            <w:right w:val="none" w:sz="0" w:space="0" w:color="auto"/>
          </w:divBdr>
        </w:div>
      </w:divsChild>
    </w:div>
    <w:div w:id="1507818794">
      <w:bodyDiv w:val="1"/>
      <w:marLeft w:val="0"/>
      <w:marRight w:val="0"/>
      <w:marTop w:val="0"/>
      <w:marBottom w:val="0"/>
      <w:divBdr>
        <w:top w:val="none" w:sz="0" w:space="0" w:color="auto"/>
        <w:left w:val="none" w:sz="0" w:space="0" w:color="auto"/>
        <w:bottom w:val="none" w:sz="0" w:space="0" w:color="auto"/>
        <w:right w:val="none" w:sz="0" w:space="0" w:color="auto"/>
      </w:divBdr>
    </w:div>
    <w:div w:id="1508324919">
      <w:bodyDiv w:val="1"/>
      <w:marLeft w:val="0"/>
      <w:marRight w:val="0"/>
      <w:marTop w:val="0"/>
      <w:marBottom w:val="0"/>
      <w:divBdr>
        <w:top w:val="none" w:sz="0" w:space="0" w:color="auto"/>
        <w:left w:val="none" w:sz="0" w:space="0" w:color="auto"/>
        <w:bottom w:val="none" w:sz="0" w:space="0" w:color="auto"/>
        <w:right w:val="none" w:sz="0" w:space="0" w:color="auto"/>
      </w:divBdr>
      <w:divsChild>
        <w:div w:id="937180296">
          <w:marLeft w:val="150"/>
          <w:marRight w:val="0"/>
          <w:marTop w:val="300"/>
          <w:marBottom w:val="0"/>
          <w:divBdr>
            <w:top w:val="none" w:sz="0" w:space="0" w:color="auto"/>
            <w:left w:val="none" w:sz="0" w:space="0" w:color="auto"/>
            <w:bottom w:val="none" w:sz="0" w:space="0" w:color="auto"/>
            <w:right w:val="none" w:sz="0" w:space="0" w:color="auto"/>
          </w:divBdr>
        </w:div>
        <w:div w:id="1299803836">
          <w:marLeft w:val="150"/>
          <w:marRight w:val="0"/>
          <w:marTop w:val="0"/>
          <w:marBottom w:val="0"/>
          <w:divBdr>
            <w:top w:val="none" w:sz="0" w:space="0" w:color="auto"/>
            <w:left w:val="none" w:sz="0" w:space="0" w:color="auto"/>
            <w:bottom w:val="none" w:sz="0" w:space="0" w:color="auto"/>
            <w:right w:val="none" w:sz="0" w:space="0" w:color="auto"/>
          </w:divBdr>
        </w:div>
      </w:divsChild>
    </w:div>
    <w:div w:id="1537278585">
      <w:bodyDiv w:val="1"/>
      <w:marLeft w:val="0"/>
      <w:marRight w:val="0"/>
      <w:marTop w:val="0"/>
      <w:marBottom w:val="0"/>
      <w:divBdr>
        <w:top w:val="none" w:sz="0" w:space="0" w:color="auto"/>
        <w:left w:val="none" w:sz="0" w:space="0" w:color="auto"/>
        <w:bottom w:val="none" w:sz="0" w:space="0" w:color="auto"/>
        <w:right w:val="none" w:sz="0" w:space="0" w:color="auto"/>
      </w:divBdr>
      <w:divsChild>
        <w:div w:id="1813598663">
          <w:marLeft w:val="1152"/>
          <w:marRight w:val="0"/>
          <w:marTop w:val="96"/>
          <w:marBottom w:val="0"/>
          <w:divBdr>
            <w:top w:val="none" w:sz="0" w:space="0" w:color="auto"/>
            <w:left w:val="none" w:sz="0" w:space="0" w:color="auto"/>
            <w:bottom w:val="none" w:sz="0" w:space="0" w:color="auto"/>
            <w:right w:val="none" w:sz="0" w:space="0" w:color="auto"/>
          </w:divBdr>
        </w:div>
      </w:divsChild>
    </w:div>
    <w:div w:id="1586113884">
      <w:bodyDiv w:val="1"/>
      <w:marLeft w:val="0"/>
      <w:marRight w:val="0"/>
      <w:marTop w:val="0"/>
      <w:marBottom w:val="0"/>
      <w:divBdr>
        <w:top w:val="none" w:sz="0" w:space="0" w:color="auto"/>
        <w:left w:val="none" w:sz="0" w:space="0" w:color="auto"/>
        <w:bottom w:val="none" w:sz="0" w:space="0" w:color="auto"/>
        <w:right w:val="none" w:sz="0" w:space="0" w:color="auto"/>
      </w:divBdr>
    </w:div>
    <w:div w:id="1737047946">
      <w:bodyDiv w:val="1"/>
      <w:marLeft w:val="0"/>
      <w:marRight w:val="0"/>
      <w:marTop w:val="0"/>
      <w:marBottom w:val="0"/>
      <w:divBdr>
        <w:top w:val="none" w:sz="0" w:space="0" w:color="auto"/>
        <w:left w:val="none" w:sz="0" w:space="0" w:color="auto"/>
        <w:bottom w:val="none" w:sz="0" w:space="0" w:color="auto"/>
        <w:right w:val="none" w:sz="0" w:space="0" w:color="auto"/>
      </w:divBdr>
    </w:div>
    <w:div w:id="1749040995">
      <w:bodyDiv w:val="1"/>
      <w:marLeft w:val="0"/>
      <w:marRight w:val="0"/>
      <w:marTop w:val="0"/>
      <w:marBottom w:val="0"/>
      <w:divBdr>
        <w:top w:val="none" w:sz="0" w:space="0" w:color="auto"/>
        <w:left w:val="none" w:sz="0" w:space="0" w:color="auto"/>
        <w:bottom w:val="none" w:sz="0" w:space="0" w:color="auto"/>
        <w:right w:val="none" w:sz="0" w:space="0" w:color="auto"/>
      </w:divBdr>
    </w:div>
    <w:div w:id="1832138145">
      <w:bodyDiv w:val="1"/>
      <w:marLeft w:val="0"/>
      <w:marRight w:val="0"/>
      <w:marTop w:val="0"/>
      <w:marBottom w:val="0"/>
      <w:divBdr>
        <w:top w:val="none" w:sz="0" w:space="0" w:color="auto"/>
        <w:left w:val="none" w:sz="0" w:space="0" w:color="auto"/>
        <w:bottom w:val="none" w:sz="0" w:space="0" w:color="auto"/>
        <w:right w:val="none" w:sz="0" w:space="0" w:color="auto"/>
      </w:divBdr>
    </w:div>
    <w:div w:id="1994600401">
      <w:bodyDiv w:val="1"/>
      <w:marLeft w:val="0"/>
      <w:marRight w:val="0"/>
      <w:marTop w:val="0"/>
      <w:marBottom w:val="0"/>
      <w:divBdr>
        <w:top w:val="none" w:sz="0" w:space="0" w:color="auto"/>
        <w:left w:val="none" w:sz="0" w:space="0" w:color="auto"/>
        <w:bottom w:val="none" w:sz="0" w:space="0" w:color="auto"/>
        <w:right w:val="none" w:sz="0" w:space="0" w:color="auto"/>
      </w:divBdr>
    </w:div>
    <w:div w:id="2026781554">
      <w:bodyDiv w:val="1"/>
      <w:marLeft w:val="0"/>
      <w:marRight w:val="0"/>
      <w:marTop w:val="0"/>
      <w:marBottom w:val="0"/>
      <w:divBdr>
        <w:top w:val="none" w:sz="0" w:space="0" w:color="auto"/>
        <w:left w:val="none" w:sz="0" w:space="0" w:color="auto"/>
        <w:bottom w:val="none" w:sz="0" w:space="0" w:color="auto"/>
        <w:right w:val="none" w:sz="0" w:space="0" w:color="auto"/>
      </w:divBdr>
    </w:div>
    <w:div w:id="2120880075">
      <w:bodyDiv w:val="1"/>
      <w:marLeft w:val="0"/>
      <w:marRight w:val="0"/>
      <w:marTop w:val="0"/>
      <w:marBottom w:val="0"/>
      <w:divBdr>
        <w:top w:val="none" w:sz="0" w:space="0" w:color="auto"/>
        <w:left w:val="none" w:sz="0" w:space="0" w:color="auto"/>
        <w:bottom w:val="none" w:sz="0" w:space="0" w:color="auto"/>
        <w:right w:val="none" w:sz="0" w:space="0" w:color="auto"/>
      </w:divBdr>
    </w:div>
    <w:div w:id="2123449941">
      <w:bodyDiv w:val="1"/>
      <w:marLeft w:val="0"/>
      <w:marRight w:val="0"/>
      <w:marTop w:val="0"/>
      <w:marBottom w:val="0"/>
      <w:divBdr>
        <w:top w:val="none" w:sz="0" w:space="0" w:color="auto"/>
        <w:left w:val="none" w:sz="0" w:space="0" w:color="auto"/>
        <w:bottom w:val="none" w:sz="0" w:space="0" w:color="auto"/>
        <w:right w:val="none" w:sz="0" w:space="0" w:color="auto"/>
      </w:divBdr>
    </w:div>
    <w:div w:id="21442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ppc.go.jp/news/careful_information/covid-19/" TargetMode="External"/><Relationship Id="rId2" Type="http://schemas.openxmlformats.org/officeDocument/2006/relationships/hyperlink" Target="https://www.niid.go.jp/niid/ja/diseases/ka/corona-virus/2019-ncov/2484-idsc/9357-2019-ncov-02.html" TargetMode="External"/><Relationship Id="rId1" Type="http://schemas.openxmlformats.org/officeDocument/2006/relationships/hyperlink" Target="https://www.mhlw.go.jp/content/10900000/00060172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5334F-BD12-40D9-B819-FB650FF8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2022-09-08T10:27:00Z</dcterms:created>
  <dcterms:modified xsi:type="dcterms:W3CDTF">2022-09-08T10:27:00Z</dcterms:modified>
</cp:coreProperties>
</file>