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37C" w:rsidRPr="00563F99" w:rsidRDefault="00FE299A" w:rsidP="00DC02CE">
      <w:pPr>
        <w:adjustRightInd/>
        <w:spacing w:line="320" w:lineRule="exact"/>
        <w:ind w:left="202"/>
        <w:rPr>
          <w:rFonts w:eastAsia="ＭＳ ゴシック" w:hAnsi="Times New Roman" w:cs="ＭＳ ゴシック"/>
          <w:spacing w:val="2"/>
          <w:sz w:val="24"/>
          <w:szCs w:val="24"/>
        </w:rPr>
      </w:pPr>
      <w:r w:rsidRPr="00563F99">
        <w:rPr>
          <w:rFonts w:eastAsia="ＭＳ ゴシック" w:hAnsi="Times New Roman" w:cs="ＭＳ ゴシック" w:hint="eastAsia"/>
          <w:spacing w:val="2"/>
          <w:sz w:val="24"/>
          <w:szCs w:val="24"/>
        </w:rPr>
        <w:t>（様式３－別紙</w:t>
      </w:r>
      <w:r w:rsidR="00B9437C" w:rsidRPr="00563F99">
        <w:rPr>
          <w:rFonts w:eastAsia="ＭＳ ゴシック" w:hAnsi="Times New Roman" w:cs="ＭＳ ゴシック" w:hint="eastAsia"/>
          <w:spacing w:val="2"/>
          <w:sz w:val="24"/>
          <w:szCs w:val="24"/>
        </w:rPr>
        <w:t>）</w:t>
      </w:r>
    </w:p>
    <w:p w:rsidR="003E5A4E" w:rsidRDefault="003E5A4E" w:rsidP="006A4AE2">
      <w:pPr>
        <w:adjustRightInd/>
        <w:spacing w:line="320" w:lineRule="exact"/>
        <w:ind w:left="202"/>
        <w:jc w:val="center"/>
        <w:rPr>
          <w:rFonts w:ascii="ＭＳ ゴシック" w:eastAsia="ＭＳ ゴシック" w:hAnsi="ＭＳ ゴシック" w:cs="Times New Roman" w:hint="eastAsia"/>
          <w:spacing w:val="6"/>
          <w:sz w:val="24"/>
          <w:szCs w:val="24"/>
        </w:rPr>
      </w:pPr>
      <w:r w:rsidRPr="00563F99">
        <w:rPr>
          <w:rFonts w:eastAsia="ＭＳ ゴシック" w:hAnsi="Times New Roman" w:cs="ＭＳ ゴシック" w:hint="eastAsia"/>
          <w:spacing w:val="2"/>
          <w:sz w:val="24"/>
          <w:szCs w:val="24"/>
        </w:rPr>
        <w:t>所要経費につい</w:t>
      </w:r>
      <w:r w:rsidR="00B9437C" w:rsidRPr="00563F99">
        <w:rPr>
          <w:rFonts w:eastAsia="ＭＳ ゴシック" w:hAnsi="Times New Roman" w:cs="ＭＳ ゴシック" w:hint="eastAsia"/>
          <w:spacing w:val="2"/>
          <w:sz w:val="24"/>
          <w:szCs w:val="24"/>
        </w:rPr>
        <w:t>て</w:t>
      </w:r>
      <w:r w:rsidR="007C4451">
        <w:rPr>
          <w:rFonts w:ascii="ＭＳ ゴシック" w:eastAsia="ＭＳ ゴシック" w:hAnsi="ＭＳ ゴシック" w:cs="Times New Roman" w:hint="eastAsia"/>
          <w:spacing w:val="6"/>
          <w:sz w:val="24"/>
          <w:szCs w:val="24"/>
        </w:rPr>
        <w:t>【</w:t>
      </w:r>
      <w:r w:rsidR="00DC02CE" w:rsidRPr="00563F99">
        <w:rPr>
          <w:rFonts w:ascii="ＭＳ ゴシック" w:eastAsia="ＭＳ ゴシック" w:hAnsi="ＭＳ ゴシック" w:cs="Times New Roman" w:hint="eastAsia"/>
          <w:spacing w:val="6"/>
          <w:sz w:val="24"/>
          <w:szCs w:val="24"/>
        </w:rPr>
        <w:t>委託</w:t>
      </w:r>
      <w:r w:rsidR="00C37777" w:rsidRPr="00563F99">
        <w:rPr>
          <w:rFonts w:ascii="ＭＳ ゴシック" w:eastAsia="ＭＳ ゴシック" w:hAnsi="ＭＳ ゴシック" w:cs="Times New Roman" w:hint="eastAsia"/>
          <w:spacing w:val="6"/>
          <w:sz w:val="24"/>
          <w:szCs w:val="24"/>
        </w:rPr>
        <w:t>先</w:t>
      </w:r>
      <w:r w:rsidR="00DC02CE" w:rsidRPr="00563F99">
        <w:rPr>
          <w:rFonts w:ascii="ＭＳ ゴシック" w:eastAsia="ＭＳ ゴシック" w:hAnsi="ＭＳ ゴシック" w:cs="Times New Roman" w:hint="eastAsia"/>
          <w:spacing w:val="6"/>
          <w:sz w:val="24"/>
          <w:szCs w:val="24"/>
        </w:rPr>
        <w:t>用】</w:t>
      </w:r>
    </w:p>
    <w:p w:rsidR="00802488" w:rsidRPr="00563F99" w:rsidRDefault="00802488" w:rsidP="006A4AE2">
      <w:pPr>
        <w:adjustRightInd/>
        <w:spacing w:line="320" w:lineRule="exact"/>
        <w:ind w:left="202"/>
        <w:jc w:val="center"/>
        <w:rPr>
          <w:rFonts w:eastAsia="ＭＳ ゴシック" w:hAnsi="Times New Roman" w:cs="ＭＳ ゴシック"/>
          <w:spacing w:val="2"/>
          <w:sz w:val="24"/>
          <w:szCs w:val="24"/>
        </w:rPr>
      </w:pPr>
    </w:p>
    <w:p w:rsidR="003E5A4E" w:rsidRPr="00563F99" w:rsidRDefault="00CF66B2">
      <w:pPr>
        <w:adjustRightInd/>
        <w:ind w:left="202"/>
        <w:rPr>
          <w:rFonts w:hAnsi="Times New Roman" w:cs="Times New Roman"/>
          <w:spacing w:val="6"/>
          <w:lang w:eastAsia="zh-TW"/>
        </w:rPr>
      </w:pPr>
      <w:r w:rsidRPr="00563F99">
        <w:rPr>
          <w:rFonts w:hAnsi="Times New Roman" w:cs="Times New Roman" w:hint="eastAsia"/>
          <w:spacing w:val="6"/>
          <w:lang w:eastAsia="zh-TW"/>
        </w:rPr>
        <w:t xml:space="preserve">　</w:t>
      </w:r>
      <w:r w:rsidR="003E5A4E" w:rsidRPr="00563F99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="003E5A4E" w:rsidRPr="00563F99">
        <w:rPr>
          <w:rFonts w:ascii="ＭＳ ゴシック" w:eastAsia="ＭＳ ゴシック" w:hAnsi="ＭＳ ゴシック" w:cs="ＭＳ ゴシック" w:hint="eastAsia"/>
          <w:lang w:eastAsia="zh-TW"/>
        </w:rPr>
        <w:t xml:space="preserve">【組　織　名】　</w:t>
      </w:r>
      <w:r w:rsidR="003E5A4E" w:rsidRPr="00563F99">
        <w:rPr>
          <w:rFonts w:eastAsia="ＭＳ ゴシック" w:hAnsi="Times New Roman" w:cs="ＭＳ ゴシック" w:hint="eastAsia"/>
          <w:lang w:eastAsia="zh-TW"/>
        </w:rPr>
        <w:t xml:space="preserve">　　</w:t>
      </w:r>
      <w:r w:rsidR="003E5A4E" w:rsidRPr="00563F99">
        <w:rPr>
          <w:lang w:eastAsia="zh-TW"/>
        </w:rPr>
        <w:t xml:space="preserve"> </w:t>
      </w:r>
      <w:r w:rsidR="003E5A4E" w:rsidRPr="00563F99">
        <w:rPr>
          <w:rFonts w:hint="eastAsia"/>
          <w:lang w:eastAsia="zh-TW"/>
        </w:rPr>
        <w:t xml:space="preserve">　</w:t>
      </w:r>
      <w:r w:rsidR="003E5A4E" w:rsidRPr="00563F99">
        <w:rPr>
          <w:lang w:eastAsia="zh-TW"/>
        </w:rPr>
        <w:t xml:space="preserve">                        </w:t>
      </w:r>
      <w:r w:rsidR="00802488">
        <w:rPr>
          <w:lang w:eastAsia="zh-TW"/>
        </w:rPr>
        <w:t xml:space="preserve">                               </w:t>
      </w:r>
      <w:r w:rsidR="007C4451">
        <w:rPr>
          <w:rFonts w:hint="eastAsia"/>
          <w:lang w:eastAsia="zh-TW"/>
        </w:rPr>
        <w:t xml:space="preserve">　　　　</w:t>
      </w:r>
      <w:r w:rsidR="003E5A4E" w:rsidRPr="00563F99">
        <w:rPr>
          <w:rFonts w:hint="eastAsia"/>
          <w:lang w:eastAsia="zh-TW"/>
        </w:rPr>
        <w:t>（単位：円）</w:t>
      </w:r>
    </w:p>
    <w:tbl>
      <w:tblPr>
        <w:tblW w:w="0" w:type="auto"/>
        <w:tblInd w:w="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44"/>
        <w:gridCol w:w="2234"/>
        <w:gridCol w:w="4671"/>
      </w:tblGrid>
      <w:tr w:rsidR="003E5A4E" w:rsidRPr="00563F99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E5A4E" w:rsidRPr="00563F99" w:rsidRDefault="003E5A4E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  <w:r w:rsidRPr="00563F99">
              <w:rPr>
                <w:lang w:eastAsia="zh-TW"/>
              </w:rPr>
              <w:t xml:space="preserve">  </w:t>
            </w:r>
            <w:r w:rsidRPr="00563F99">
              <w:rPr>
                <w:rFonts w:hAnsi="Times New Roman" w:cs="Times New Roman"/>
              </w:rPr>
              <w:fldChar w:fldCharType="begin"/>
            </w:r>
            <w:r w:rsidRPr="00563F99">
              <w:rPr>
                <w:rFonts w:hAnsi="Times New Roman" w:cs="Times New Roman"/>
              </w:rPr>
              <w:instrText>eq \o\ad(</w:instrText>
            </w:r>
            <w:r w:rsidRPr="00563F99">
              <w:rPr>
                <w:rFonts w:hint="eastAsia"/>
              </w:rPr>
              <w:instrText>事業の経費項目</w:instrText>
            </w:r>
            <w:r w:rsidRPr="00563F99">
              <w:rPr>
                <w:rFonts w:hAnsi="Times New Roman" w:cs="Times New Roman"/>
              </w:rPr>
              <w:instrText>,</w:instrText>
            </w:r>
            <w:r w:rsidRPr="00563F99">
              <w:rPr>
                <w:rFonts w:hAnsi="Times New Roman" w:cs="Times New Roman" w:hint="eastAsia"/>
              </w:rPr>
              <w:instrText xml:space="preserve">　　　　　　　　　　</w:instrText>
            </w:r>
            <w:r w:rsidRPr="00563F99">
              <w:rPr>
                <w:rFonts w:hAnsi="Times New Roman" w:cs="Times New Roman"/>
              </w:rPr>
              <w:instrText xml:space="preserve"> )</w:instrText>
            </w:r>
            <w:r w:rsidRPr="00563F99">
              <w:rPr>
                <w:rFonts w:hAnsi="Times New Roman" w:cs="Times New Roman"/>
              </w:rPr>
              <w:fldChar w:fldCharType="separate"/>
            </w:r>
            <w:r w:rsidRPr="00563F99">
              <w:rPr>
                <w:rFonts w:hint="eastAsia"/>
              </w:rPr>
              <w:t>事業の経費項目</w:t>
            </w:r>
            <w:r w:rsidRPr="00563F99"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E5A4E" w:rsidRPr="00563F99" w:rsidRDefault="003E5A4E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  <w:r w:rsidRPr="00563F99">
              <w:t xml:space="preserve">    </w:t>
            </w:r>
            <w:r w:rsidRPr="00563F99">
              <w:rPr>
                <w:rFonts w:hint="eastAsia"/>
              </w:rPr>
              <w:t>金</w:t>
            </w:r>
            <w:r w:rsidRPr="00563F99">
              <w:t xml:space="preserve">        </w:t>
            </w:r>
            <w:r w:rsidRPr="00563F99">
              <w:rPr>
                <w:rFonts w:hint="eastAsia"/>
              </w:rPr>
              <w:t>額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E5A4E" w:rsidRPr="00563F99" w:rsidRDefault="003E5A4E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  <w:r w:rsidRPr="00563F99">
              <w:t xml:space="preserve">      </w:t>
            </w:r>
            <w:r w:rsidRPr="00563F99">
              <w:rPr>
                <w:rFonts w:hAnsi="Times New Roman" w:cs="Times New Roman"/>
              </w:rPr>
              <w:fldChar w:fldCharType="begin"/>
            </w:r>
            <w:r w:rsidRPr="00563F99">
              <w:rPr>
                <w:rFonts w:hAnsi="Times New Roman" w:cs="Times New Roman"/>
              </w:rPr>
              <w:instrText>eq \o\ad(</w:instrText>
            </w:r>
            <w:r w:rsidRPr="00563F99">
              <w:rPr>
                <w:rFonts w:hint="eastAsia"/>
              </w:rPr>
              <w:instrText>積算内訳</w:instrText>
            </w:r>
            <w:r w:rsidRPr="00563F99">
              <w:rPr>
                <w:rFonts w:hAnsi="Times New Roman" w:cs="Times New Roman"/>
              </w:rPr>
              <w:instrText>,</w:instrText>
            </w:r>
            <w:r w:rsidRPr="00563F99">
              <w:rPr>
                <w:rFonts w:hAnsi="Times New Roman" w:cs="Times New Roman" w:hint="eastAsia"/>
              </w:rPr>
              <w:instrText xml:space="preserve">　　　　　　　　　　　　　　　　</w:instrText>
            </w:r>
            <w:r w:rsidRPr="00563F99">
              <w:rPr>
                <w:rFonts w:hAnsi="Times New Roman" w:cs="Times New Roman"/>
              </w:rPr>
              <w:instrText>)</w:instrText>
            </w:r>
            <w:r w:rsidRPr="00563F99">
              <w:rPr>
                <w:rFonts w:hAnsi="Times New Roman" w:cs="Times New Roman"/>
              </w:rPr>
              <w:fldChar w:fldCharType="separate"/>
            </w:r>
            <w:r w:rsidRPr="00563F99">
              <w:rPr>
                <w:rFonts w:hint="eastAsia"/>
              </w:rPr>
              <w:t>積算内訳</w:t>
            </w:r>
            <w:r w:rsidRPr="00563F99">
              <w:rPr>
                <w:rFonts w:hAnsi="Times New Roman" w:cs="Times New Roman"/>
              </w:rPr>
              <w:fldChar w:fldCharType="end"/>
            </w:r>
          </w:p>
        </w:tc>
      </w:tr>
      <w:tr w:rsidR="007C4451" w:rsidRPr="00563F99" w:rsidTr="00C57A51">
        <w:trPr>
          <w:trHeight w:val="855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lang w:eastAsia="zh-TW"/>
              </w:rPr>
            </w:pPr>
            <w:r w:rsidRPr="00563F99">
              <w:rPr>
                <w:lang w:eastAsia="zh-TW"/>
              </w:rPr>
              <w:t xml:space="preserve">  </w:t>
            </w: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ind w:firstLineChars="100" w:firstLine="200"/>
              <w:rPr>
                <w:rFonts w:hAnsi="Times New Roman" w:cs="Times New Roman"/>
                <w:spacing w:val="6"/>
                <w:lang w:eastAsia="zh-TW"/>
              </w:rPr>
            </w:pPr>
            <w:r>
              <w:rPr>
                <w:rFonts w:hint="eastAsia"/>
                <w:lang w:eastAsia="zh-TW"/>
              </w:rPr>
              <w:t>①</w:t>
            </w:r>
            <w:r w:rsidRPr="00563F99">
              <w:rPr>
                <w:rFonts w:hint="eastAsia"/>
                <w:lang w:eastAsia="zh-TW"/>
              </w:rPr>
              <w:t xml:space="preserve">　諸　　　謝　　　金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 w:hint="eastAsia"/>
                <w:spacing w:val="6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 w:rsidTr="00C57A51">
        <w:trPr>
          <w:trHeight w:val="855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  <w:r w:rsidRPr="00563F99">
              <w:rPr>
                <w:rFonts w:hAnsi="Times New Roman" w:cs="Times New Roman" w:hint="eastAsia"/>
                <w:spacing w:val="6"/>
                <w:lang w:eastAsia="zh-TW"/>
              </w:rPr>
              <w:t xml:space="preserve">　</w:t>
            </w:r>
            <w:r>
              <w:rPr>
                <w:rFonts w:hAnsi="Times New Roman" w:cs="Times New Roman" w:hint="eastAsia"/>
                <w:spacing w:val="6"/>
                <w:lang w:eastAsia="zh-TW"/>
              </w:rPr>
              <w:t>②　報</w:t>
            </w:r>
            <w:r w:rsidRPr="00563F99">
              <w:rPr>
                <w:rFonts w:hint="eastAsia"/>
                <w:lang w:eastAsia="zh-TW"/>
              </w:rPr>
              <w:t xml:space="preserve">　　　　　　　</w:t>
            </w:r>
            <w:r>
              <w:rPr>
                <w:rFonts w:hAnsi="Times New Roman" w:cs="Times New Roman" w:hint="eastAsia"/>
                <w:spacing w:val="6"/>
                <w:lang w:eastAsia="zh-TW"/>
              </w:rPr>
              <w:t>酬</w:t>
            </w: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 w:rsidTr="00C57A51">
        <w:trPr>
          <w:trHeight w:val="851"/>
        </w:trPr>
        <w:tc>
          <w:tcPr>
            <w:tcW w:w="2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  <w:r w:rsidRPr="00563F99">
              <w:rPr>
                <w:rFonts w:hint="eastAsia"/>
                <w:lang w:eastAsia="zh-TW"/>
              </w:rPr>
              <w:t xml:space="preserve">　③</w:t>
            </w:r>
            <w:r>
              <w:rPr>
                <w:rFonts w:hint="eastAsia"/>
                <w:lang w:eastAsia="zh-TW"/>
              </w:rPr>
              <w:t xml:space="preserve">　</w:t>
            </w:r>
            <w:r w:rsidRPr="007C4451">
              <w:rPr>
                <w:rFonts w:hint="eastAsia"/>
                <w:lang w:eastAsia="zh-TW"/>
              </w:rPr>
              <w:t>旅　　　　　　　費</w:t>
            </w: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  <w:r w:rsidRPr="00563F99">
              <w:rPr>
                <w:rFonts w:hint="eastAsia"/>
                <w:lang w:eastAsia="zh-TW"/>
              </w:rPr>
              <w:t xml:space="preserve">　</w:t>
            </w:r>
            <w:r>
              <w:rPr>
                <w:rFonts w:hint="eastAsia"/>
                <w:lang w:eastAsia="zh-TW"/>
              </w:rPr>
              <w:t>④</w:t>
            </w:r>
            <w:r w:rsidRPr="00563F99">
              <w:rPr>
                <w:rFonts w:hint="eastAsia"/>
                <w:lang w:eastAsia="zh-TW"/>
              </w:rPr>
              <w:t xml:space="preserve">　</w:t>
            </w:r>
            <w:r w:rsidRPr="007C4451">
              <w:rPr>
                <w:rFonts w:hint="eastAsia"/>
                <w:lang w:eastAsia="zh-TW"/>
              </w:rPr>
              <w:t>交　　　通　　　費</w:t>
            </w: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  <w:r w:rsidRPr="00563F99">
              <w:rPr>
                <w:lang w:eastAsia="zh-TW"/>
              </w:rPr>
              <w:t xml:space="preserve">  </w:t>
            </w:r>
            <w:r>
              <w:rPr>
                <w:rFonts w:hint="eastAsia"/>
              </w:rPr>
              <w:t>⑤</w:t>
            </w:r>
            <w:r w:rsidRPr="00563F99">
              <w:t xml:space="preserve">  </w:t>
            </w:r>
            <w:r w:rsidRPr="00563F99">
              <w:rPr>
                <w:rFonts w:hint="eastAsia"/>
              </w:rPr>
              <w:t>消</w:t>
            </w:r>
            <w:r w:rsidRPr="00563F99">
              <w:t xml:space="preserve"> </w:t>
            </w:r>
            <w:r w:rsidRPr="00563F99">
              <w:rPr>
                <w:rFonts w:hint="eastAsia"/>
              </w:rPr>
              <w:t xml:space="preserve">　耗</w:t>
            </w:r>
            <w:r w:rsidRPr="00563F99">
              <w:t xml:space="preserve"> </w:t>
            </w:r>
            <w:r w:rsidRPr="00563F99">
              <w:rPr>
                <w:rFonts w:hint="eastAsia"/>
              </w:rPr>
              <w:t xml:space="preserve">　品</w:t>
            </w:r>
            <w:r w:rsidRPr="00563F99">
              <w:t xml:space="preserve"> </w:t>
            </w:r>
            <w:r w:rsidRPr="00563F99">
              <w:rPr>
                <w:rFonts w:hint="eastAsia"/>
              </w:rPr>
              <w:t xml:space="preserve">　費</w:t>
            </w: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</w:tr>
      <w:tr w:rsidR="007C4451" w:rsidRPr="00563F99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lang w:eastAsia="zh-TW"/>
              </w:rPr>
            </w:pPr>
            <w:r w:rsidRPr="00563F99">
              <w:rPr>
                <w:lang w:eastAsia="zh-TW"/>
              </w:rPr>
              <w:t xml:space="preserve">  </w:t>
            </w:r>
            <w:r>
              <w:rPr>
                <w:rFonts w:hint="eastAsia"/>
                <w:lang w:eastAsia="zh-TW"/>
              </w:rPr>
              <w:t>⑥</w:t>
            </w:r>
            <w:r w:rsidRPr="00563F99">
              <w:rPr>
                <w:rFonts w:hint="eastAsia"/>
                <w:lang w:eastAsia="zh-TW"/>
              </w:rPr>
              <w:t xml:space="preserve">　印　刷　製　本　費</w:t>
            </w:r>
          </w:p>
          <w:p w:rsidR="007C4451" w:rsidRPr="007C4451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 w:rsidP="00313743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lang w:eastAsia="zh-TW"/>
              </w:rPr>
            </w:pPr>
            <w:r w:rsidRPr="00563F99">
              <w:rPr>
                <w:lang w:eastAsia="zh-TW"/>
              </w:rPr>
              <w:t xml:space="preserve">  </w:t>
            </w:r>
            <w:r>
              <w:rPr>
                <w:rFonts w:hint="eastAsia"/>
                <w:lang w:eastAsia="zh-TW"/>
              </w:rPr>
              <w:t>⑦</w:t>
            </w:r>
            <w:r w:rsidRPr="00563F99">
              <w:rPr>
                <w:rFonts w:hint="eastAsia"/>
                <w:lang w:eastAsia="zh-TW"/>
              </w:rPr>
              <w:t xml:space="preserve">　</w:t>
            </w:r>
            <w:r w:rsidRPr="007C4451">
              <w:rPr>
                <w:rFonts w:hint="eastAsia"/>
                <w:lang w:eastAsia="zh-TW"/>
              </w:rPr>
              <w:t>通　信　運　搬　費</w:t>
            </w: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 w:rsidTr="00C57A51">
        <w:trPr>
          <w:trHeight w:val="912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  <w:r w:rsidRPr="00563F99">
              <w:rPr>
                <w:lang w:eastAsia="zh-TW"/>
              </w:rPr>
              <w:t xml:space="preserve">  </w:t>
            </w:r>
            <w:r>
              <w:rPr>
                <w:rFonts w:hint="eastAsia"/>
              </w:rPr>
              <w:t>⑧</w:t>
            </w:r>
            <w:r w:rsidRPr="00563F99">
              <w:t xml:space="preserve">  </w:t>
            </w:r>
            <w:r w:rsidRPr="00802488">
              <w:rPr>
                <w:rFonts w:hint="eastAsia"/>
                <w:spacing w:val="45"/>
                <w:fitText w:val="1800" w:id="1119904768"/>
              </w:rPr>
              <w:t>借料及び損料</w:t>
            </w: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</w:tr>
      <w:tr w:rsidR="007C4451" w:rsidRPr="00563F99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  <w:r w:rsidRPr="00563F99">
              <w:rPr>
                <w:lang w:eastAsia="zh-TW"/>
              </w:rPr>
              <w:t xml:space="preserve">  </w:t>
            </w:r>
            <w:r>
              <w:rPr>
                <w:rFonts w:hint="eastAsia"/>
                <w:lang w:eastAsia="zh-TW"/>
              </w:rPr>
              <w:t>⑨</w:t>
            </w:r>
            <w:r w:rsidRPr="00563F99">
              <w:rPr>
                <w:rFonts w:hint="eastAsia"/>
                <w:lang w:eastAsia="zh-TW"/>
              </w:rPr>
              <w:t xml:space="preserve">　会　　　議　　　費</w:t>
            </w: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 w:rsidTr="00C57A51">
        <w:trPr>
          <w:trHeight w:val="867"/>
        </w:trPr>
        <w:tc>
          <w:tcPr>
            <w:tcW w:w="2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  <w:r w:rsidRPr="00563F99">
              <w:rPr>
                <w:lang w:eastAsia="zh-TW"/>
              </w:rPr>
              <w:t xml:space="preserve">  </w:t>
            </w:r>
            <w:r>
              <w:rPr>
                <w:rFonts w:hint="eastAsia"/>
                <w:lang w:eastAsia="zh-TW"/>
              </w:rPr>
              <w:t>⑩</w:t>
            </w:r>
            <w:r w:rsidRPr="00563F99">
              <w:rPr>
                <w:rFonts w:hint="eastAsia"/>
                <w:lang w:eastAsia="zh-TW"/>
              </w:rPr>
              <w:t xml:space="preserve">　</w:t>
            </w:r>
            <w:r>
              <w:rPr>
                <w:rFonts w:hint="eastAsia"/>
                <w:lang w:eastAsia="zh-TW"/>
              </w:rPr>
              <w:t>賃　　　　　　　金</w:t>
            </w: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  <w:r w:rsidRPr="00563F99">
              <w:rPr>
                <w:rFonts w:hint="eastAsia"/>
                <w:lang w:eastAsia="zh-TW"/>
              </w:rPr>
              <w:t xml:space="preserve">　</w:t>
            </w:r>
            <w:r>
              <w:rPr>
                <w:rFonts w:hint="eastAsia"/>
              </w:rPr>
              <w:t>⑪</w:t>
            </w:r>
            <w:r w:rsidRPr="00563F99">
              <w:t xml:space="preserve">  </w:t>
            </w:r>
            <w:r w:rsidRPr="007C4451">
              <w:rPr>
                <w:rFonts w:hint="eastAsia"/>
              </w:rPr>
              <w:t>保　　　険　　　料</w:t>
            </w:r>
          </w:p>
          <w:p w:rsidR="007C4451" w:rsidRPr="007C4451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</w:tr>
      <w:tr w:rsidR="007C4451" w:rsidRPr="00563F99" w:rsidTr="00EA46C9">
        <w:trPr>
          <w:trHeight w:val="863"/>
        </w:trPr>
        <w:tc>
          <w:tcPr>
            <w:tcW w:w="2844" w:type="dxa"/>
            <w:tcBorders>
              <w:top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  <w:r w:rsidRPr="00563F99">
              <w:rPr>
                <w:rFonts w:hAnsi="Times New Roman" w:cs="Times New Roman" w:hint="eastAsia"/>
                <w:spacing w:val="6"/>
                <w:lang w:eastAsia="zh-TW"/>
              </w:rPr>
              <w:t xml:space="preserve">　</w:t>
            </w:r>
            <w:r>
              <w:rPr>
                <w:rFonts w:hAnsi="Times New Roman" w:cs="Times New Roman" w:hint="eastAsia"/>
                <w:spacing w:val="6"/>
              </w:rPr>
              <w:t>⑫</w:t>
            </w:r>
            <w:r>
              <w:rPr>
                <w:rFonts w:hAnsi="Times New Roman" w:cs="Times New Roman" w:hint="eastAsia"/>
                <w:spacing w:val="6"/>
                <w:lang w:eastAsia="zh-TW"/>
              </w:rPr>
              <w:t xml:space="preserve">　</w:t>
            </w:r>
            <w:r w:rsidRPr="007C4451">
              <w:rPr>
                <w:rFonts w:hAnsi="Times New Roman" w:cs="Times New Roman" w:hint="eastAsia"/>
                <w:spacing w:val="6"/>
                <w:lang w:eastAsia="zh-TW"/>
              </w:rPr>
              <w:t>雑</w:t>
            </w:r>
            <w:r w:rsidRPr="007C4451">
              <w:rPr>
                <w:rFonts w:hAnsi="Times New Roman" w:cs="Times New Roman"/>
                <w:spacing w:val="6"/>
                <w:lang w:eastAsia="zh-TW"/>
              </w:rPr>
              <w:t xml:space="preserve"> 　役 　務 　費</w:t>
            </w: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7C4451" w:rsidRPr="00563F99" w:rsidTr="00EA46C9">
        <w:trPr>
          <w:trHeight w:val="563"/>
        </w:trPr>
        <w:tc>
          <w:tcPr>
            <w:tcW w:w="2844" w:type="dxa"/>
            <w:tcBorders>
              <w:bottom w:val="nil"/>
              <w:right w:val="single" w:sz="4" w:space="0" w:color="000000"/>
            </w:tcBorders>
          </w:tcPr>
          <w:p w:rsidR="007C4451" w:rsidRPr="00563F99" w:rsidRDefault="007C4451" w:rsidP="00C57A51">
            <w:pPr>
              <w:kinsoku w:val="0"/>
              <w:overflowPunct w:val="0"/>
              <w:spacing w:line="272" w:lineRule="atLeast"/>
              <w:rPr>
                <w:lang w:eastAsia="zh-TW"/>
              </w:rPr>
            </w:pPr>
          </w:p>
          <w:p w:rsidR="007C4451" w:rsidRPr="00563F99" w:rsidRDefault="007C4451" w:rsidP="00C57A51">
            <w:pPr>
              <w:kinsoku w:val="0"/>
              <w:overflowPunct w:val="0"/>
              <w:spacing w:line="272" w:lineRule="atLeast"/>
              <w:rPr>
                <w:lang w:eastAsia="zh-TW"/>
              </w:rPr>
            </w:pPr>
            <w:r w:rsidRPr="00563F99">
              <w:rPr>
                <w:lang w:eastAsia="zh-TW"/>
              </w:rPr>
              <w:t xml:space="preserve">  </w:t>
            </w:r>
            <w:r>
              <w:rPr>
                <w:rFonts w:hint="eastAsia"/>
                <w:lang w:eastAsia="zh-TW"/>
              </w:rPr>
              <w:t>⑬</w:t>
            </w:r>
            <w:r w:rsidRPr="00563F99">
              <w:rPr>
                <w:rFonts w:hint="eastAsia"/>
                <w:lang w:eastAsia="zh-TW"/>
              </w:rPr>
              <w:t xml:space="preserve">　一　般　管　理　費</w:t>
            </w:r>
          </w:p>
          <w:p w:rsidR="007C4451" w:rsidRDefault="007C4451" w:rsidP="00C57A51">
            <w:pPr>
              <w:kinsoku w:val="0"/>
              <w:overflowPunct w:val="0"/>
              <w:spacing w:line="272" w:lineRule="atLeast"/>
              <w:rPr>
                <w:rFonts w:hint="eastAsia"/>
              </w:rPr>
            </w:pPr>
            <w:r>
              <w:rPr>
                <w:rFonts w:hint="eastAsia"/>
              </w:rPr>
              <w:t>（①～⑫</w:t>
            </w:r>
            <w:r w:rsidRPr="00563F99">
              <w:rPr>
                <w:rFonts w:hint="eastAsia"/>
              </w:rPr>
              <w:t>までの計の</w:t>
            </w:r>
            <w:r w:rsidRPr="00563F99">
              <w:t>10</w:t>
            </w:r>
            <w:r w:rsidRPr="00563F99">
              <w:rPr>
                <w:rFonts w:hint="eastAsia"/>
              </w:rPr>
              <w:t>％以内）</w:t>
            </w:r>
          </w:p>
          <w:p w:rsidR="00802488" w:rsidRPr="00563F99" w:rsidRDefault="00802488" w:rsidP="00C57A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  <w:bookmarkStart w:id="0" w:name="_GoBack"/>
            <w:bookmarkEnd w:id="0"/>
          </w:p>
        </w:tc>
        <w:tc>
          <w:tcPr>
            <w:tcW w:w="2234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C4451" w:rsidRPr="00563F99" w:rsidRDefault="007C4451" w:rsidP="00C57A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467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C4451" w:rsidRPr="00563F99" w:rsidRDefault="007C4451" w:rsidP="00C57A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</w:tr>
      <w:tr w:rsidR="007C4451" w:rsidRPr="00563F99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  <w:r w:rsidRPr="00563F99">
              <w:t xml:space="preserve">  </w:t>
            </w:r>
            <w:r>
              <w:rPr>
                <w:rFonts w:hint="eastAsia"/>
              </w:rPr>
              <w:t>⑭</w:t>
            </w:r>
            <w:r w:rsidRPr="00563F99">
              <w:rPr>
                <w:rFonts w:hint="eastAsia"/>
              </w:rPr>
              <w:t xml:space="preserve">　消</w:t>
            </w:r>
            <w:r w:rsidRPr="00563F99">
              <w:t xml:space="preserve"> </w:t>
            </w:r>
            <w:r w:rsidRPr="00563F99">
              <w:rPr>
                <w:rFonts w:hint="eastAsia"/>
              </w:rPr>
              <w:t>費</w:t>
            </w:r>
            <w:r w:rsidRPr="00563F99">
              <w:t xml:space="preserve"> </w:t>
            </w:r>
            <w:r w:rsidRPr="00563F99">
              <w:rPr>
                <w:rFonts w:hint="eastAsia"/>
              </w:rPr>
              <w:t>税</w:t>
            </w:r>
            <w:r w:rsidRPr="00563F99">
              <w:t xml:space="preserve"> </w:t>
            </w:r>
            <w:r w:rsidRPr="00563F99">
              <w:rPr>
                <w:rFonts w:hint="eastAsia"/>
              </w:rPr>
              <w:t>相</w:t>
            </w:r>
            <w:r w:rsidRPr="00563F99">
              <w:t xml:space="preserve"> </w:t>
            </w:r>
            <w:r w:rsidRPr="00563F99">
              <w:rPr>
                <w:rFonts w:hint="eastAsia"/>
              </w:rPr>
              <w:t>当</w:t>
            </w:r>
            <w:r w:rsidRPr="00563F99">
              <w:t xml:space="preserve"> </w:t>
            </w:r>
            <w:r w:rsidRPr="00563F99">
              <w:rPr>
                <w:rFonts w:hint="eastAsia"/>
              </w:rPr>
              <w:t>額</w:t>
            </w: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</w:tr>
      <w:tr w:rsidR="007C4451" w:rsidRPr="00563F99"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</w:pPr>
            <w:r w:rsidRPr="00563F99">
              <w:t xml:space="preserve">            </w:t>
            </w:r>
            <w:r w:rsidRPr="00563F99">
              <w:rPr>
                <w:rFonts w:hint="eastAsia"/>
              </w:rPr>
              <w:t>計</w:t>
            </w: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  <w:p w:rsidR="007C4451" w:rsidRPr="00563F99" w:rsidRDefault="007C4451">
            <w:pPr>
              <w:kinsoku w:val="0"/>
              <w:overflowPunct w:val="0"/>
              <w:spacing w:line="272" w:lineRule="atLeast"/>
              <w:rPr>
                <w:rFonts w:hAnsi="Times New Roman" w:cs="Times New Roman"/>
                <w:spacing w:val="6"/>
              </w:rPr>
            </w:pPr>
          </w:p>
        </w:tc>
      </w:tr>
    </w:tbl>
    <w:p w:rsidR="003E5A4E" w:rsidRPr="00563F99" w:rsidRDefault="003E5A4E" w:rsidP="00802488">
      <w:pPr>
        <w:adjustRightInd/>
        <w:spacing w:line="200" w:lineRule="exact"/>
        <w:ind w:left="204"/>
        <w:rPr>
          <w:rFonts w:hAnsi="Times New Roman" w:cs="Times New Roman"/>
          <w:spacing w:val="6"/>
        </w:rPr>
      </w:pPr>
      <w:r w:rsidRPr="00563F99">
        <w:t xml:space="preserve">    </w:t>
      </w:r>
      <w:r w:rsidRPr="00563F99">
        <w:rPr>
          <w:rFonts w:hint="eastAsia"/>
        </w:rPr>
        <w:t>１</w:t>
      </w:r>
      <w:r w:rsidRPr="00563F99">
        <w:t xml:space="preserve">  </w:t>
      </w:r>
      <w:r w:rsidRPr="00563F99">
        <w:rPr>
          <w:rFonts w:hint="eastAsia"/>
        </w:rPr>
        <w:t>積算にあたっては、事業の内容との関係を十分に考慮すること。</w:t>
      </w:r>
    </w:p>
    <w:p w:rsidR="003E5A4E" w:rsidRPr="00563F99" w:rsidRDefault="003E5A4E" w:rsidP="00802488">
      <w:pPr>
        <w:adjustRightInd/>
        <w:spacing w:line="200" w:lineRule="exact"/>
        <w:ind w:left="204"/>
        <w:rPr>
          <w:rFonts w:hAnsi="Times New Roman" w:cs="Times New Roman"/>
          <w:spacing w:val="6"/>
        </w:rPr>
      </w:pPr>
      <w:r w:rsidRPr="00563F99">
        <w:t xml:space="preserve">    </w:t>
      </w:r>
      <w:r w:rsidRPr="00563F99">
        <w:rPr>
          <w:rFonts w:hint="eastAsia"/>
        </w:rPr>
        <w:t>２</w:t>
      </w:r>
      <w:r w:rsidRPr="00563F99">
        <w:t xml:space="preserve">  </w:t>
      </w:r>
      <w:r w:rsidRPr="00563F99">
        <w:rPr>
          <w:rFonts w:hint="eastAsia"/>
        </w:rPr>
        <w:t>「積算内訳」については積算根拠を明確に記載すること。</w:t>
      </w:r>
    </w:p>
    <w:p w:rsidR="003E5A4E" w:rsidRPr="00563F99" w:rsidRDefault="003E5A4E" w:rsidP="00802488">
      <w:pPr>
        <w:adjustRightInd/>
        <w:spacing w:line="200" w:lineRule="exact"/>
        <w:ind w:left="204"/>
        <w:rPr>
          <w:rFonts w:hAnsi="Times New Roman" w:cs="Times New Roman"/>
          <w:spacing w:val="6"/>
        </w:rPr>
      </w:pPr>
      <w:r w:rsidRPr="00563F99">
        <w:t xml:space="preserve">    </w:t>
      </w:r>
      <w:r w:rsidRPr="00563F99">
        <w:rPr>
          <w:rFonts w:hint="eastAsia"/>
        </w:rPr>
        <w:t>３　「消費税相当額」には、不課税対象経費にかかる消費税相当額を計上すること。</w:t>
      </w:r>
    </w:p>
    <w:sectPr w:rsidR="003E5A4E" w:rsidRPr="00563F99" w:rsidSect="007C4451">
      <w:type w:val="continuous"/>
      <w:pgSz w:w="11906" w:h="16838"/>
      <w:pgMar w:top="851" w:right="697" w:bottom="851" w:left="851" w:header="720" w:footer="720" w:gutter="0"/>
      <w:pgNumType w:start="1"/>
      <w:cols w:space="720"/>
      <w:noEndnote/>
      <w:docGrid w:type="linesAndChars" w:linePitch="271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F99" w:rsidRDefault="00563F99">
      <w:r>
        <w:separator/>
      </w:r>
    </w:p>
  </w:endnote>
  <w:endnote w:type="continuationSeparator" w:id="0">
    <w:p w:rsidR="00563F99" w:rsidRDefault="00563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F99" w:rsidRDefault="00563F9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63F99" w:rsidRDefault="00563F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048"/>
  <w:drawingGridVerticalSpacing w:val="27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A4E"/>
    <w:rsid w:val="000041AF"/>
    <w:rsid w:val="000345B0"/>
    <w:rsid w:val="00090FFF"/>
    <w:rsid w:val="0013342B"/>
    <w:rsid w:val="001C68DF"/>
    <w:rsid w:val="00205F0D"/>
    <w:rsid w:val="00251AAE"/>
    <w:rsid w:val="0028571C"/>
    <w:rsid w:val="003E5A4E"/>
    <w:rsid w:val="00452BF5"/>
    <w:rsid w:val="004C3473"/>
    <w:rsid w:val="00563F99"/>
    <w:rsid w:val="005F6AFA"/>
    <w:rsid w:val="00644338"/>
    <w:rsid w:val="006764DD"/>
    <w:rsid w:val="006A4AE2"/>
    <w:rsid w:val="007B6366"/>
    <w:rsid w:val="007C4451"/>
    <w:rsid w:val="00802488"/>
    <w:rsid w:val="00844B4D"/>
    <w:rsid w:val="00946D47"/>
    <w:rsid w:val="0096494F"/>
    <w:rsid w:val="009C7095"/>
    <w:rsid w:val="00AE41F3"/>
    <w:rsid w:val="00AE78DE"/>
    <w:rsid w:val="00AF5287"/>
    <w:rsid w:val="00AF5749"/>
    <w:rsid w:val="00B9437C"/>
    <w:rsid w:val="00BC4F3A"/>
    <w:rsid w:val="00BD229C"/>
    <w:rsid w:val="00C37777"/>
    <w:rsid w:val="00C456A3"/>
    <w:rsid w:val="00C57A51"/>
    <w:rsid w:val="00CF66B2"/>
    <w:rsid w:val="00D620B1"/>
    <w:rsid w:val="00D96FFE"/>
    <w:rsid w:val="00DC02CE"/>
    <w:rsid w:val="00DF6998"/>
    <w:rsid w:val="00DF6B56"/>
    <w:rsid w:val="00E83B27"/>
    <w:rsid w:val="00EA46C9"/>
    <w:rsid w:val="00EE7BF7"/>
    <w:rsid w:val="00FA4282"/>
    <w:rsid w:val="00FC3E7A"/>
    <w:rsid w:val="00FE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E41F3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1C68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C68DF"/>
    <w:rPr>
      <w:rFonts w:ascii="ＭＳ 明朝" w:hAnsi="ＭＳ 明朝" w:cs="ＭＳ 明朝"/>
      <w:color w:val="000000"/>
      <w:sz w:val="19"/>
      <w:szCs w:val="19"/>
    </w:rPr>
  </w:style>
  <w:style w:type="paragraph" w:styleId="a6">
    <w:name w:val="footer"/>
    <w:basedOn w:val="a"/>
    <w:link w:val="a7"/>
    <w:rsid w:val="001C68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C68DF"/>
    <w:rPr>
      <w:rFonts w:ascii="ＭＳ 明朝" w:hAnsi="ＭＳ 明朝" w:cs="ＭＳ 明朝"/>
      <w:color w:val="000000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E41F3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1C68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C68DF"/>
    <w:rPr>
      <w:rFonts w:ascii="ＭＳ 明朝" w:hAnsi="ＭＳ 明朝" w:cs="ＭＳ 明朝"/>
      <w:color w:val="000000"/>
      <w:sz w:val="19"/>
      <w:szCs w:val="19"/>
    </w:rPr>
  </w:style>
  <w:style w:type="paragraph" w:styleId="a6">
    <w:name w:val="footer"/>
    <w:basedOn w:val="a"/>
    <w:link w:val="a7"/>
    <w:rsid w:val="001C68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C68DF"/>
    <w:rPr>
      <w:rFonts w:ascii="ＭＳ 明朝" w:hAnsi="ＭＳ 明朝" w:cs="ＭＳ 明朝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222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共通様式２－１</vt:lpstr>
      <vt:lpstr>共通様式２－１</vt:lpstr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共通様式２－１</dc:title>
  <dc:creator>文部省</dc:creator>
  <cp:lastModifiedBy>文部科学省</cp:lastModifiedBy>
  <cp:revision>4</cp:revision>
  <cp:lastPrinted>2014-01-27T09:34:00Z</cp:lastPrinted>
  <dcterms:created xsi:type="dcterms:W3CDTF">2014-01-28T06:05:00Z</dcterms:created>
  <dcterms:modified xsi:type="dcterms:W3CDTF">2016-02-23T16:42:00Z</dcterms:modified>
</cp:coreProperties>
</file>