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7B2" w:rsidRDefault="00D777B2" w:rsidP="00626D3D">
      <w:pPr>
        <w:spacing w:line="0" w:lineRule="atLeast"/>
        <w:jc w:val="center"/>
        <w:rPr>
          <w:rFonts w:asciiTheme="majorEastAsia" w:eastAsiaTheme="majorEastAsia" w:hAnsiTheme="majorEastAsia" w:hint="default"/>
          <w:sz w:val="28"/>
          <w:szCs w:val="28"/>
        </w:rPr>
      </w:pPr>
    </w:p>
    <w:p w:rsidR="00B76E51" w:rsidRDefault="00B87711" w:rsidP="00626D3D">
      <w:pPr>
        <w:spacing w:line="0" w:lineRule="atLeast"/>
        <w:jc w:val="center"/>
        <w:rPr>
          <w:rFonts w:asciiTheme="majorEastAsia" w:eastAsiaTheme="majorEastAsia" w:hAnsiTheme="majorEastAsia" w:hint="default"/>
          <w:sz w:val="28"/>
          <w:szCs w:val="28"/>
        </w:rPr>
      </w:pPr>
      <w:r w:rsidRPr="00626D3D">
        <w:rPr>
          <w:rFonts w:asciiTheme="majorEastAsia" w:eastAsiaTheme="majorEastAsia" w:hAnsiTheme="majorEastAsia"/>
          <w:sz w:val="28"/>
          <w:szCs w:val="28"/>
        </w:rPr>
        <w:t>宮城県感染症診査協議会</w:t>
      </w:r>
      <w:r w:rsidR="00314580" w:rsidRPr="00626D3D">
        <w:rPr>
          <w:rFonts w:asciiTheme="majorEastAsia" w:eastAsiaTheme="majorEastAsia" w:hAnsiTheme="majorEastAsia"/>
          <w:sz w:val="28"/>
          <w:szCs w:val="28"/>
        </w:rPr>
        <w:t>及び結核診査部会</w:t>
      </w:r>
      <w:r w:rsidR="00AF1C5E">
        <w:rPr>
          <w:rFonts w:asciiTheme="majorEastAsia" w:eastAsiaTheme="majorEastAsia" w:hAnsiTheme="majorEastAsia"/>
          <w:sz w:val="28"/>
          <w:szCs w:val="28"/>
        </w:rPr>
        <w:t>について</w:t>
      </w:r>
    </w:p>
    <w:p w:rsidR="00E84E3B" w:rsidRDefault="00E84E3B" w:rsidP="00626D3D">
      <w:pPr>
        <w:spacing w:line="0" w:lineRule="atLeast"/>
        <w:jc w:val="right"/>
        <w:rPr>
          <w:rFonts w:asciiTheme="minorEastAsia" w:eastAsiaTheme="minorEastAsia" w:hAnsiTheme="minorEastAsia" w:hint="default"/>
          <w:szCs w:val="21"/>
        </w:rPr>
      </w:pPr>
    </w:p>
    <w:p w:rsidR="00AF1C5E" w:rsidRPr="00E84E3B" w:rsidRDefault="00AF1C5E" w:rsidP="00626D3D">
      <w:pPr>
        <w:spacing w:line="0" w:lineRule="atLeast"/>
        <w:jc w:val="right"/>
        <w:rPr>
          <w:rFonts w:asciiTheme="minorEastAsia" w:eastAsiaTheme="minorEastAsia" w:hAnsiTheme="minorEastAsia" w:hint="default"/>
          <w:szCs w:val="21"/>
        </w:rPr>
      </w:pPr>
    </w:p>
    <w:p w:rsidR="00B76E51" w:rsidRPr="00374D0E" w:rsidRDefault="006E3C56" w:rsidP="00626D3D">
      <w:pPr>
        <w:spacing w:line="0" w:lineRule="atLeast"/>
        <w:rPr>
          <w:rFonts w:ascii="ＭＳ Ｐ明朝" w:eastAsia="ＭＳ Ｐ明朝" w:hAnsi="ＭＳ Ｐ明朝" w:hint="default"/>
        </w:rPr>
      </w:pPr>
      <w:r w:rsidRPr="00374D0E">
        <w:rPr>
          <w:rFonts w:ascii="ＭＳ Ｐ明朝" w:eastAsia="ＭＳ Ｐ明朝" w:hAnsi="ＭＳ Ｐ明朝" w:hint="default"/>
        </w:rPr>
        <w:t>１　目的及び根拠</w:t>
      </w:r>
    </w:p>
    <w:p w:rsidR="004A7866" w:rsidRPr="00374D0E" w:rsidRDefault="002D2E04" w:rsidP="00626D3D">
      <w:pPr>
        <w:spacing w:line="0" w:lineRule="atLeast"/>
        <w:ind w:left="214" w:hangingChars="100" w:hanging="214"/>
        <w:rPr>
          <w:rFonts w:ascii="ＭＳ Ｐ明朝" w:eastAsia="ＭＳ Ｐ明朝" w:hAnsi="ＭＳ Ｐ明朝" w:hint="default"/>
        </w:rPr>
      </w:pPr>
      <w:r w:rsidRPr="00374D0E">
        <w:rPr>
          <w:rFonts w:ascii="ＭＳ Ｐ明朝" w:eastAsia="ＭＳ Ｐ明朝" w:hAnsi="ＭＳ Ｐ明朝" w:hint="default"/>
        </w:rPr>
        <w:t xml:space="preserve">　</w:t>
      </w:r>
      <w:r w:rsidR="00E84E3B" w:rsidRPr="00374D0E">
        <w:rPr>
          <w:rFonts w:ascii="ＭＳ Ｐ明朝" w:eastAsia="ＭＳ Ｐ明朝" w:hAnsi="ＭＳ Ｐ明朝"/>
        </w:rPr>
        <w:t xml:space="preserve">　</w:t>
      </w:r>
      <w:r w:rsidR="0060540E" w:rsidRPr="00374D0E">
        <w:rPr>
          <w:rFonts w:ascii="ＭＳ Ｐ明朝" w:eastAsia="ＭＳ Ｐ明朝" w:hAnsi="ＭＳ Ｐ明朝" w:hint="default"/>
        </w:rPr>
        <w:t>感染症の予防及び感染症の患者に対する医療に関する</w:t>
      </w:r>
      <w:r w:rsidR="004F22F1" w:rsidRPr="00374D0E">
        <w:rPr>
          <w:rFonts w:ascii="ＭＳ Ｐ明朝" w:eastAsia="ＭＳ Ｐ明朝" w:hAnsi="ＭＳ Ｐ明朝"/>
        </w:rPr>
        <w:t>法律</w:t>
      </w:r>
      <w:r w:rsidR="004A7866" w:rsidRPr="00374D0E">
        <w:rPr>
          <w:rFonts w:ascii="ＭＳ Ｐ明朝" w:eastAsia="ＭＳ Ｐ明朝" w:hAnsi="ＭＳ Ｐ明朝"/>
        </w:rPr>
        <w:t>（平成１０年法律第１１４号）</w:t>
      </w:r>
      <w:r w:rsidR="006E3C56" w:rsidRPr="00374D0E">
        <w:rPr>
          <w:rFonts w:ascii="ＭＳ Ｐ明朝" w:eastAsia="ＭＳ Ｐ明朝" w:hAnsi="ＭＳ Ｐ明朝" w:hint="default"/>
        </w:rPr>
        <w:t>第</w:t>
      </w:r>
      <w:r w:rsidR="00B87711" w:rsidRPr="00374D0E">
        <w:rPr>
          <w:rFonts w:ascii="ＭＳ Ｐ明朝" w:eastAsia="ＭＳ Ｐ明朝" w:hAnsi="ＭＳ Ｐ明朝"/>
        </w:rPr>
        <w:t>２４</w:t>
      </w:r>
      <w:r w:rsidR="0060540E" w:rsidRPr="00374D0E">
        <w:rPr>
          <w:rFonts w:ascii="ＭＳ Ｐ明朝" w:eastAsia="ＭＳ Ｐ明朝" w:hAnsi="ＭＳ Ｐ明朝" w:hint="default"/>
        </w:rPr>
        <w:t>条の規定に</w:t>
      </w:r>
      <w:r w:rsidR="004A7866" w:rsidRPr="00374D0E">
        <w:rPr>
          <w:rFonts w:ascii="ＭＳ Ｐ明朝" w:eastAsia="ＭＳ Ｐ明朝" w:hAnsi="ＭＳ Ｐ明朝"/>
        </w:rPr>
        <w:t>基づき設置し、感染症患者に対する入院勧告、就業制限及び結核医療の公費負担等に関し、必要な事項を審議する。</w:t>
      </w:r>
    </w:p>
    <w:p w:rsidR="00B76E51" w:rsidRPr="00374D0E" w:rsidRDefault="00B76E51" w:rsidP="00626D3D">
      <w:pPr>
        <w:spacing w:line="0" w:lineRule="atLeast"/>
        <w:rPr>
          <w:rFonts w:ascii="ＭＳ Ｐ明朝" w:eastAsia="ＭＳ Ｐ明朝" w:hAnsi="ＭＳ Ｐ明朝" w:hint="default"/>
        </w:rPr>
      </w:pPr>
    </w:p>
    <w:p w:rsidR="00A92C90" w:rsidRPr="00374D0E" w:rsidRDefault="006E3C56" w:rsidP="00626D3D">
      <w:pPr>
        <w:spacing w:line="0" w:lineRule="atLeast"/>
        <w:rPr>
          <w:rFonts w:ascii="ＭＳ Ｐ明朝" w:eastAsia="ＭＳ Ｐ明朝" w:hAnsi="ＭＳ Ｐ明朝" w:hint="default"/>
        </w:rPr>
      </w:pPr>
      <w:r w:rsidRPr="00374D0E">
        <w:rPr>
          <w:rFonts w:ascii="ＭＳ Ｐ明朝" w:eastAsia="ＭＳ Ｐ明朝" w:hAnsi="ＭＳ Ｐ明朝" w:hint="default"/>
        </w:rPr>
        <w:t xml:space="preserve">２　</w:t>
      </w:r>
      <w:r w:rsidR="00A92C90" w:rsidRPr="00374D0E">
        <w:rPr>
          <w:rFonts w:ascii="ＭＳ Ｐ明朝" w:eastAsia="ＭＳ Ｐ明朝" w:hAnsi="ＭＳ Ｐ明朝"/>
        </w:rPr>
        <w:t>委員の構成等</w:t>
      </w:r>
    </w:p>
    <w:p w:rsidR="00314580" w:rsidRPr="00374D0E" w:rsidRDefault="00314580" w:rsidP="00626D3D">
      <w:pPr>
        <w:spacing w:line="0" w:lineRule="atLeast"/>
        <w:rPr>
          <w:rFonts w:ascii="ＭＳ Ｐ明朝" w:eastAsia="ＭＳ Ｐ明朝" w:hAnsi="ＭＳ Ｐ明朝" w:hint="default"/>
        </w:rPr>
      </w:pPr>
      <w:r w:rsidRPr="00374D0E">
        <w:rPr>
          <w:rFonts w:ascii="ＭＳ Ｐ明朝" w:eastAsia="ＭＳ Ｐ明朝" w:hAnsi="ＭＳ Ｐ明朝"/>
        </w:rPr>
        <w:t xml:space="preserve">　＜感染症診査協議会＞</w:t>
      </w:r>
    </w:p>
    <w:p w:rsidR="00A92C90" w:rsidRPr="00374D0E" w:rsidRDefault="00A92C90" w:rsidP="00626D3D">
      <w:pPr>
        <w:spacing w:line="0" w:lineRule="atLeast"/>
        <w:jc w:val="both"/>
        <w:rPr>
          <w:rFonts w:ascii="ＭＳ Ｐ明朝" w:eastAsia="ＭＳ Ｐ明朝" w:hAnsi="ＭＳ Ｐ明朝" w:hint="default"/>
        </w:rPr>
      </w:pPr>
      <w:r w:rsidRPr="00374D0E">
        <w:rPr>
          <w:rFonts w:ascii="ＭＳ Ｐ明朝" w:eastAsia="ＭＳ Ｐ明朝" w:hAnsi="ＭＳ Ｐ明朝"/>
        </w:rPr>
        <w:t xml:space="preserve">　　⑴委員　６人以内で組織</w:t>
      </w:r>
    </w:p>
    <w:p w:rsidR="00A92C90" w:rsidRPr="00374D0E" w:rsidRDefault="00A92C90" w:rsidP="00626D3D">
      <w:pPr>
        <w:spacing w:line="0" w:lineRule="atLeast"/>
        <w:jc w:val="both"/>
        <w:rPr>
          <w:rFonts w:ascii="ＭＳ Ｐ明朝" w:eastAsia="ＭＳ Ｐ明朝" w:hAnsi="ＭＳ Ｐ明朝" w:hint="default"/>
        </w:rPr>
      </w:pPr>
      <w:r w:rsidRPr="00374D0E">
        <w:rPr>
          <w:rFonts w:ascii="ＭＳ Ｐ明朝" w:eastAsia="ＭＳ Ｐ明朝" w:hAnsi="ＭＳ Ｐ明朝"/>
        </w:rPr>
        <w:t xml:space="preserve">　　</w:t>
      </w:r>
      <w:r w:rsidR="005D364A" w:rsidRPr="00374D0E">
        <w:rPr>
          <w:rFonts w:ascii="ＭＳ Ｐ明朝" w:eastAsia="ＭＳ Ｐ明朝" w:hAnsi="ＭＳ Ｐ明朝"/>
        </w:rPr>
        <w:t>⑵</w:t>
      </w:r>
      <w:r w:rsidRPr="00374D0E">
        <w:rPr>
          <w:rFonts w:ascii="ＭＳ Ｐ明朝" w:eastAsia="ＭＳ Ｐ明朝" w:hAnsi="ＭＳ Ｐ明朝"/>
        </w:rPr>
        <w:t xml:space="preserve">構成　</w:t>
      </w:r>
    </w:p>
    <w:p w:rsidR="00A92C90" w:rsidRPr="00374D0E" w:rsidRDefault="00A92C90" w:rsidP="00626D3D">
      <w:pPr>
        <w:spacing w:line="0" w:lineRule="atLeast"/>
        <w:jc w:val="both"/>
        <w:rPr>
          <w:rFonts w:ascii="ＭＳ Ｐ明朝" w:eastAsia="ＭＳ Ｐ明朝" w:hAnsi="ＭＳ Ｐ明朝" w:hint="default"/>
        </w:rPr>
      </w:pPr>
      <w:r w:rsidRPr="00374D0E">
        <w:rPr>
          <w:rFonts w:ascii="ＭＳ Ｐ明朝" w:eastAsia="ＭＳ Ｐ明朝" w:hAnsi="ＭＳ Ｐ明朝"/>
        </w:rPr>
        <w:t xml:space="preserve">　　　①感染症指定医療機関の医師</w:t>
      </w:r>
    </w:p>
    <w:p w:rsidR="00556501" w:rsidRDefault="00A92C90" w:rsidP="00626D3D">
      <w:pPr>
        <w:spacing w:line="0" w:lineRule="atLeast"/>
        <w:ind w:left="643" w:hangingChars="300" w:hanging="643"/>
        <w:jc w:val="both"/>
        <w:rPr>
          <w:rFonts w:ascii="ＭＳ Ｐ明朝" w:eastAsia="ＭＳ Ｐ明朝" w:hAnsi="ＭＳ Ｐ明朝" w:hint="default"/>
        </w:rPr>
      </w:pPr>
      <w:r w:rsidRPr="00374D0E">
        <w:rPr>
          <w:rFonts w:ascii="ＭＳ Ｐ明朝" w:eastAsia="ＭＳ Ｐ明朝" w:hAnsi="ＭＳ Ｐ明朝"/>
        </w:rPr>
        <w:t xml:space="preserve">　　　②</w:t>
      </w:r>
      <w:r w:rsidR="000B61D0" w:rsidRPr="00374D0E">
        <w:rPr>
          <w:rFonts w:ascii="ＭＳ Ｐ明朝" w:eastAsia="ＭＳ Ｐ明朝" w:hAnsi="ＭＳ Ｐ明朝"/>
        </w:rPr>
        <w:t>感染症の患者の医療に関し学識経験を有する者（感染症指定医療機関の医師を除く）</w:t>
      </w:r>
    </w:p>
    <w:p w:rsidR="00A92C90" w:rsidRPr="00374D0E" w:rsidRDefault="000B61D0" w:rsidP="00556501">
      <w:pPr>
        <w:spacing w:line="0" w:lineRule="atLeast"/>
        <w:ind w:leftChars="200" w:left="643" w:hangingChars="100" w:hanging="214"/>
        <w:jc w:val="both"/>
        <w:rPr>
          <w:rFonts w:ascii="ＭＳ Ｐ明朝" w:eastAsia="ＭＳ Ｐ明朝" w:hAnsi="ＭＳ Ｐ明朝" w:hint="default"/>
        </w:rPr>
      </w:pPr>
      <w:r w:rsidRPr="00374D0E">
        <w:rPr>
          <w:rFonts w:ascii="ＭＳ Ｐ明朝" w:eastAsia="ＭＳ Ｐ明朝" w:hAnsi="ＭＳ Ｐ明朝"/>
        </w:rPr>
        <w:t>③法律に関し学識経験を有する者</w:t>
      </w:r>
    </w:p>
    <w:p w:rsidR="000B61D0" w:rsidRPr="00374D0E" w:rsidRDefault="000B61D0" w:rsidP="00626D3D">
      <w:pPr>
        <w:spacing w:line="0" w:lineRule="atLeast"/>
        <w:ind w:left="643" w:hangingChars="300" w:hanging="643"/>
        <w:jc w:val="both"/>
        <w:rPr>
          <w:rFonts w:ascii="ＭＳ Ｐ明朝" w:eastAsia="ＭＳ Ｐ明朝" w:hAnsi="ＭＳ Ｐ明朝" w:hint="default"/>
        </w:rPr>
      </w:pPr>
      <w:r w:rsidRPr="00374D0E">
        <w:rPr>
          <w:rFonts w:ascii="ＭＳ Ｐ明朝" w:eastAsia="ＭＳ Ｐ明朝" w:hAnsi="ＭＳ Ｐ明朝"/>
        </w:rPr>
        <w:t xml:space="preserve">　　　④医療及び法律以外の学識経験を有する者</w:t>
      </w:r>
    </w:p>
    <w:p w:rsidR="000B61D0" w:rsidRPr="00374D0E" w:rsidRDefault="000B61D0" w:rsidP="00626D3D">
      <w:pPr>
        <w:spacing w:line="0" w:lineRule="atLeast"/>
        <w:ind w:left="643" w:hangingChars="300" w:hanging="643"/>
        <w:jc w:val="both"/>
        <w:rPr>
          <w:rFonts w:ascii="ＭＳ Ｐ明朝" w:eastAsia="ＭＳ Ｐ明朝" w:hAnsi="ＭＳ Ｐ明朝" w:hint="default"/>
        </w:rPr>
      </w:pPr>
      <w:r w:rsidRPr="00374D0E">
        <w:rPr>
          <w:rFonts w:ascii="ＭＳ Ｐ明朝" w:eastAsia="ＭＳ Ｐ明朝" w:hAnsi="ＭＳ Ｐ明朝"/>
        </w:rPr>
        <w:t xml:space="preserve">　　</w:t>
      </w:r>
      <w:r w:rsidR="004A7866" w:rsidRPr="00374D0E">
        <w:rPr>
          <w:rFonts w:ascii="ＭＳ Ｐ明朝" w:eastAsia="ＭＳ Ｐ明朝" w:hAnsi="ＭＳ Ｐ明朝"/>
        </w:rPr>
        <w:t xml:space="preserve">　</w:t>
      </w:r>
      <w:r w:rsidRPr="00374D0E">
        <w:rPr>
          <w:rFonts w:ascii="ＭＳ Ｐ明朝" w:eastAsia="ＭＳ Ｐ明朝" w:hAnsi="ＭＳ Ｐ明朝"/>
        </w:rPr>
        <w:t>※その過半数は、医師のうちから任命しなければならない。</w:t>
      </w:r>
    </w:p>
    <w:p w:rsidR="000B61D0" w:rsidRPr="00374D0E" w:rsidRDefault="000B61D0" w:rsidP="00626D3D">
      <w:pPr>
        <w:spacing w:line="0" w:lineRule="atLeast"/>
        <w:ind w:left="643" w:hangingChars="300" w:hanging="643"/>
        <w:jc w:val="both"/>
        <w:rPr>
          <w:rFonts w:ascii="ＭＳ Ｐ明朝" w:eastAsia="ＭＳ Ｐ明朝" w:hAnsi="ＭＳ Ｐ明朝" w:hint="default"/>
        </w:rPr>
      </w:pPr>
      <w:r w:rsidRPr="00374D0E">
        <w:rPr>
          <w:rFonts w:ascii="ＭＳ Ｐ明朝" w:eastAsia="ＭＳ Ｐ明朝" w:hAnsi="ＭＳ Ｐ明朝"/>
        </w:rPr>
        <w:t xml:space="preserve">　　⑶任期　２年</w:t>
      </w:r>
      <w:r w:rsidR="00BA4EC8" w:rsidRPr="00374D0E">
        <w:rPr>
          <w:rFonts w:ascii="ＭＳ Ｐ明朝" w:eastAsia="ＭＳ Ｐ明朝" w:hAnsi="ＭＳ Ｐ明朝"/>
        </w:rPr>
        <w:t>（</w:t>
      </w:r>
      <w:r w:rsidR="00653B43" w:rsidRPr="00374D0E">
        <w:rPr>
          <w:rFonts w:ascii="ＭＳ Ｐ明朝" w:eastAsia="ＭＳ Ｐ明朝" w:hAnsi="ＭＳ Ｐ明朝"/>
        </w:rPr>
        <w:t>令和７年４月１日から令和９年３月３１日）</w:t>
      </w:r>
    </w:p>
    <w:p w:rsidR="00626D3D" w:rsidRPr="00374D0E" w:rsidRDefault="00626D3D" w:rsidP="00626D3D">
      <w:pPr>
        <w:spacing w:line="0" w:lineRule="atLeast"/>
        <w:ind w:left="643" w:hangingChars="300" w:hanging="643"/>
        <w:jc w:val="both"/>
        <w:rPr>
          <w:rFonts w:ascii="ＭＳ Ｐ明朝" w:eastAsia="ＭＳ Ｐ明朝" w:hAnsi="ＭＳ Ｐ明朝" w:hint="default"/>
        </w:rPr>
      </w:pPr>
    </w:p>
    <w:p w:rsidR="00314580" w:rsidRPr="00374D0E" w:rsidRDefault="00314580" w:rsidP="00626D3D">
      <w:pPr>
        <w:spacing w:line="0" w:lineRule="atLeast"/>
        <w:ind w:left="643" w:hangingChars="300" w:hanging="643"/>
        <w:jc w:val="both"/>
        <w:rPr>
          <w:rFonts w:ascii="ＭＳ Ｐ明朝" w:eastAsia="ＭＳ Ｐ明朝" w:hAnsi="ＭＳ Ｐ明朝" w:hint="default"/>
        </w:rPr>
      </w:pPr>
      <w:r w:rsidRPr="00374D0E">
        <w:rPr>
          <w:rFonts w:ascii="ＭＳ Ｐ明朝" w:eastAsia="ＭＳ Ｐ明朝" w:hAnsi="ＭＳ Ｐ明朝"/>
        </w:rPr>
        <w:t xml:space="preserve">　＜結核診査部会＞</w:t>
      </w:r>
    </w:p>
    <w:p w:rsidR="00314580" w:rsidRPr="00374D0E" w:rsidRDefault="00314580" w:rsidP="00626D3D">
      <w:pPr>
        <w:spacing w:line="0" w:lineRule="atLeast"/>
        <w:jc w:val="both"/>
        <w:rPr>
          <w:rFonts w:ascii="ＭＳ Ｐ明朝" w:eastAsia="ＭＳ Ｐ明朝" w:hAnsi="ＭＳ Ｐ明朝" w:hint="default"/>
        </w:rPr>
      </w:pPr>
      <w:r w:rsidRPr="00374D0E">
        <w:rPr>
          <w:rFonts w:ascii="ＭＳ Ｐ明朝" w:eastAsia="ＭＳ Ｐ明朝" w:hAnsi="ＭＳ Ｐ明朝"/>
        </w:rPr>
        <w:t xml:space="preserve">　　⑴委員　６人以内で組織</w:t>
      </w:r>
    </w:p>
    <w:p w:rsidR="00314580" w:rsidRPr="00374D0E" w:rsidRDefault="00314580" w:rsidP="00626D3D">
      <w:pPr>
        <w:spacing w:line="0" w:lineRule="atLeast"/>
        <w:jc w:val="both"/>
        <w:rPr>
          <w:rFonts w:ascii="ＭＳ Ｐ明朝" w:eastAsia="ＭＳ Ｐ明朝" w:hAnsi="ＭＳ Ｐ明朝" w:hint="default"/>
        </w:rPr>
      </w:pPr>
      <w:r w:rsidRPr="00374D0E">
        <w:rPr>
          <w:rFonts w:ascii="ＭＳ Ｐ明朝" w:eastAsia="ＭＳ Ｐ明朝" w:hAnsi="ＭＳ Ｐ明朝"/>
        </w:rPr>
        <w:t xml:space="preserve">　　⑵構成　</w:t>
      </w:r>
    </w:p>
    <w:p w:rsidR="00314580" w:rsidRPr="00374D0E" w:rsidRDefault="00314580" w:rsidP="00626D3D">
      <w:pPr>
        <w:spacing w:line="0" w:lineRule="atLeast"/>
        <w:jc w:val="both"/>
        <w:rPr>
          <w:rFonts w:ascii="ＭＳ Ｐ明朝" w:eastAsia="ＭＳ Ｐ明朝" w:hAnsi="ＭＳ Ｐ明朝" w:hint="default"/>
        </w:rPr>
      </w:pPr>
      <w:r w:rsidRPr="00374D0E">
        <w:rPr>
          <w:rFonts w:ascii="ＭＳ Ｐ明朝" w:eastAsia="ＭＳ Ｐ明朝" w:hAnsi="ＭＳ Ｐ明朝"/>
        </w:rPr>
        <w:t xml:space="preserve">　　　①感染症指定医療機関の医師</w:t>
      </w:r>
    </w:p>
    <w:p w:rsidR="00314580" w:rsidRPr="00374D0E" w:rsidRDefault="00314580" w:rsidP="00626D3D">
      <w:pPr>
        <w:spacing w:line="0" w:lineRule="atLeast"/>
        <w:ind w:left="643" w:hangingChars="300" w:hanging="643"/>
        <w:jc w:val="both"/>
        <w:rPr>
          <w:rFonts w:ascii="ＭＳ Ｐ明朝" w:eastAsia="ＭＳ Ｐ明朝" w:hAnsi="ＭＳ Ｐ明朝" w:hint="default"/>
        </w:rPr>
      </w:pPr>
      <w:r w:rsidRPr="00374D0E">
        <w:rPr>
          <w:rFonts w:ascii="ＭＳ Ｐ明朝" w:eastAsia="ＭＳ Ｐ明朝" w:hAnsi="ＭＳ Ｐ明朝"/>
        </w:rPr>
        <w:t xml:space="preserve">　　　②感染症の患者の医療に関し学識経験を有する者（感染症指定医療機関の医師を除く）</w:t>
      </w:r>
      <w:r w:rsidRPr="00374D0E">
        <w:rPr>
          <w:rFonts w:ascii="ＭＳ Ｐ明朝" w:eastAsia="ＭＳ Ｐ明朝" w:hAnsi="ＭＳ Ｐ明朝" w:hint="default"/>
        </w:rPr>
        <w:br/>
      </w:r>
      <w:r w:rsidRPr="00374D0E">
        <w:rPr>
          <w:rFonts w:ascii="ＭＳ Ｐ明朝" w:eastAsia="ＭＳ Ｐ明朝" w:hAnsi="ＭＳ Ｐ明朝"/>
        </w:rPr>
        <w:t>③法律に関し学識経験を有する者</w:t>
      </w:r>
    </w:p>
    <w:p w:rsidR="00314580" w:rsidRPr="00374D0E" w:rsidRDefault="00314580" w:rsidP="00626D3D">
      <w:pPr>
        <w:spacing w:line="0" w:lineRule="atLeast"/>
        <w:ind w:left="643" w:hangingChars="300" w:hanging="643"/>
        <w:jc w:val="both"/>
        <w:rPr>
          <w:rFonts w:ascii="ＭＳ Ｐ明朝" w:eastAsia="ＭＳ Ｐ明朝" w:hAnsi="ＭＳ Ｐ明朝" w:hint="default"/>
        </w:rPr>
      </w:pPr>
      <w:r w:rsidRPr="00374D0E">
        <w:rPr>
          <w:rFonts w:ascii="ＭＳ Ｐ明朝" w:eastAsia="ＭＳ Ｐ明朝" w:hAnsi="ＭＳ Ｐ明朝"/>
        </w:rPr>
        <w:t xml:space="preserve">　　　④医療及び法律以外の学識経験を有する者</w:t>
      </w:r>
    </w:p>
    <w:p w:rsidR="00314580" w:rsidRPr="00374D0E" w:rsidRDefault="00314580" w:rsidP="00626D3D">
      <w:pPr>
        <w:spacing w:line="0" w:lineRule="atLeast"/>
        <w:ind w:left="643" w:hangingChars="300" w:hanging="643"/>
        <w:jc w:val="both"/>
        <w:rPr>
          <w:rFonts w:ascii="ＭＳ Ｐ明朝" w:eastAsia="ＭＳ Ｐ明朝" w:hAnsi="ＭＳ Ｐ明朝" w:hint="default"/>
        </w:rPr>
      </w:pPr>
      <w:r w:rsidRPr="00374D0E">
        <w:rPr>
          <w:rFonts w:ascii="ＭＳ Ｐ明朝" w:eastAsia="ＭＳ Ｐ明朝" w:hAnsi="ＭＳ Ｐ明朝"/>
        </w:rPr>
        <w:t xml:space="preserve">　　　※その過半数は、医師のうちから任命しなければならない。</w:t>
      </w:r>
    </w:p>
    <w:p w:rsidR="00314580" w:rsidRPr="00374D0E" w:rsidRDefault="00314580" w:rsidP="00626D3D">
      <w:pPr>
        <w:spacing w:line="0" w:lineRule="atLeast"/>
        <w:ind w:left="643" w:hangingChars="300" w:hanging="643"/>
        <w:jc w:val="both"/>
        <w:rPr>
          <w:rFonts w:ascii="ＭＳ Ｐ明朝" w:eastAsia="ＭＳ Ｐ明朝" w:hAnsi="ＭＳ Ｐ明朝" w:hint="default"/>
        </w:rPr>
      </w:pPr>
      <w:r w:rsidRPr="00374D0E">
        <w:rPr>
          <w:rFonts w:ascii="ＭＳ Ｐ明朝" w:eastAsia="ＭＳ Ｐ明朝" w:hAnsi="ＭＳ Ｐ明朝"/>
        </w:rPr>
        <w:t xml:space="preserve">　　⑶任期　２年（令和７年４月１日から令和９年３月３１日）</w:t>
      </w:r>
    </w:p>
    <w:p w:rsidR="004A7866" w:rsidRPr="00374D0E" w:rsidRDefault="004A7866" w:rsidP="00626D3D">
      <w:pPr>
        <w:spacing w:line="0" w:lineRule="atLeast"/>
        <w:ind w:left="643" w:hangingChars="300" w:hanging="643"/>
        <w:jc w:val="both"/>
        <w:rPr>
          <w:rFonts w:ascii="ＭＳ Ｐ明朝" w:eastAsia="ＭＳ Ｐ明朝" w:hAnsi="ＭＳ Ｐ明朝" w:hint="default"/>
        </w:rPr>
      </w:pPr>
    </w:p>
    <w:p w:rsidR="004A7866" w:rsidRPr="00374D0E" w:rsidRDefault="004A7866" w:rsidP="00626D3D">
      <w:pPr>
        <w:spacing w:line="0" w:lineRule="atLeast"/>
        <w:rPr>
          <w:rFonts w:ascii="ＭＳ Ｐ明朝" w:eastAsia="ＭＳ Ｐ明朝" w:hAnsi="ＭＳ Ｐ明朝" w:hint="default"/>
        </w:rPr>
      </w:pPr>
      <w:r w:rsidRPr="00374D0E">
        <w:rPr>
          <w:rFonts w:ascii="ＭＳ Ｐ明朝" w:eastAsia="ＭＳ Ｐ明朝" w:hAnsi="ＭＳ Ｐ明朝"/>
        </w:rPr>
        <w:t>３</w:t>
      </w:r>
      <w:r w:rsidRPr="00374D0E">
        <w:rPr>
          <w:rFonts w:ascii="ＭＳ Ｐ明朝" w:eastAsia="ＭＳ Ｐ明朝" w:hAnsi="ＭＳ Ｐ明朝" w:hint="default"/>
        </w:rPr>
        <w:t xml:space="preserve">　職務内容等</w:t>
      </w:r>
    </w:p>
    <w:p w:rsidR="004A7866" w:rsidRPr="00374D0E" w:rsidRDefault="004A7866" w:rsidP="00556501">
      <w:pPr>
        <w:spacing w:line="0" w:lineRule="atLeast"/>
        <w:ind w:leftChars="100" w:left="214"/>
        <w:jc w:val="both"/>
        <w:rPr>
          <w:rFonts w:ascii="ＭＳ Ｐ明朝" w:eastAsia="ＭＳ Ｐ明朝" w:hAnsi="ＭＳ Ｐ明朝" w:hint="default"/>
        </w:rPr>
      </w:pPr>
      <w:r w:rsidRPr="00374D0E">
        <w:rPr>
          <w:rFonts w:ascii="ＭＳ Ｐ明朝" w:eastAsia="ＭＳ Ｐ明朝" w:hAnsi="ＭＳ Ｐ明朝"/>
        </w:rPr>
        <w:t>⑴</w:t>
      </w:r>
      <w:r w:rsidRPr="00374D0E">
        <w:rPr>
          <w:rFonts w:ascii="ＭＳ Ｐ明朝" w:eastAsia="ＭＳ Ｐ明朝" w:hAnsi="ＭＳ Ｐ明朝" w:hint="default"/>
        </w:rPr>
        <w:t>就業制限の通知、入院勧告、入院期間の延長、結核患者の医療に必要な</w:t>
      </w:r>
      <w:r w:rsidRPr="00374D0E">
        <w:rPr>
          <w:rFonts w:ascii="ＭＳ Ｐ明朝" w:eastAsia="ＭＳ Ｐ明朝" w:hAnsi="ＭＳ Ｐ明朝"/>
        </w:rPr>
        <w:t>費用</w:t>
      </w:r>
      <w:r w:rsidRPr="00374D0E">
        <w:rPr>
          <w:rFonts w:ascii="ＭＳ Ｐ明朝" w:eastAsia="ＭＳ Ｐ明朝" w:hAnsi="ＭＳ Ｐ明朝" w:hint="default"/>
        </w:rPr>
        <w:t>負担に関し、</w:t>
      </w:r>
      <w:r w:rsidRPr="00374D0E">
        <w:rPr>
          <w:rFonts w:ascii="ＭＳ Ｐ明朝" w:eastAsia="ＭＳ Ｐ明朝" w:hAnsi="ＭＳ Ｐ明朝"/>
        </w:rPr>
        <w:t>必要な</w:t>
      </w:r>
      <w:r w:rsidRPr="00374D0E">
        <w:rPr>
          <w:rFonts w:ascii="ＭＳ Ｐ明朝" w:eastAsia="ＭＳ Ｐ明朝" w:hAnsi="ＭＳ Ｐ明朝" w:hint="default"/>
        </w:rPr>
        <w:t>事項を審議する。</w:t>
      </w:r>
    </w:p>
    <w:p w:rsidR="004A7866" w:rsidRPr="00374D0E" w:rsidRDefault="004A7866" w:rsidP="00556501">
      <w:pPr>
        <w:spacing w:line="0" w:lineRule="atLeast"/>
        <w:ind w:leftChars="100" w:left="214" w:rightChars="-64" w:right="-137"/>
        <w:rPr>
          <w:rFonts w:ascii="ＭＳ Ｐ明朝" w:eastAsia="ＭＳ Ｐ明朝" w:hAnsi="ＭＳ Ｐ明朝" w:hint="default"/>
        </w:rPr>
      </w:pPr>
      <w:r w:rsidRPr="00374D0E">
        <w:rPr>
          <w:rFonts w:ascii="ＭＳ Ｐ明朝" w:eastAsia="ＭＳ Ｐ明朝" w:hAnsi="ＭＳ Ｐ明朝"/>
        </w:rPr>
        <w:t>⑵</w:t>
      </w:r>
      <w:r w:rsidRPr="00374D0E">
        <w:rPr>
          <w:rFonts w:ascii="ＭＳ Ｐ明朝" w:eastAsia="ＭＳ Ｐ明朝" w:hAnsi="ＭＳ Ｐ明朝" w:hint="default"/>
        </w:rPr>
        <w:t>緊急を要する就業制限の通知をした</w:t>
      </w:r>
      <w:r w:rsidRPr="00374D0E">
        <w:rPr>
          <w:rFonts w:ascii="ＭＳ Ｐ明朝" w:eastAsia="ＭＳ Ｐ明朝" w:hAnsi="ＭＳ Ｐ明朝"/>
        </w:rPr>
        <w:t>場合及び</w:t>
      </w:r>
      <w:r w:rsidRPr="00374D0E">
        <w:rPr>
          <w:rFonts w:ascii="ＭＳ Ｐ明朝" w:eastAsia="ＭＳ Ｐ明朝" w:hAnsi="ＭＳ Ｐ明朝" w:hint="default"/>
        </w:rPr>
        <w:t>勧告による</w:t>
      </w:r>
      <w:r w:rsidRPr="00374D0E">
        <w:rPr>
          <w:rFonts w:ascii="ＭＳ Ｐ明朝" w:eastAsia="ＭＳ Ｐ明朝" w:hAnsi="ＭＳ Ｐ明朝"/>
        </w:rPr>
        <w:t>７２</w:t>
      </w:r>
      <w:r w:rsidRPr="00374D0E">
        <w:rPr>
          <w:rFonts w:ascii="ＭＳ Ｐ明朝" w:eastAsia="ＭＳ Ｐ明朝" w:hAnsi="ＭＳ Ｐ明朝" w:hint="default"/>
        </w:rPr>
        <w:t>時間以内の応急的な入院をさ</w:t>
      </w:r>
      <w:r w:rsidRPr="00374D0E">
        <w:rPr>
          <w:rFonts w:ascii="ＭＳ Ｐ明朝" w:eastAsia="ＭＳ Ｐ明朝" w:hAnsi="ＭＳ Ｐ明朝"/>
        </w:rPr>
        <w:t>せ</w:t>
      </w:r>
      <w:r w:rsidRPr="00374D0E">
        <w:rPr>
          <w:rFonts w:ascii="ＭＳ Ｐ明朝" w:eastAsia="ＭＳ Ｐ明朝" w:hAnsi="ＭＳ Ｐ明朝" w:hint="default"/>
        </w:rPr>
        <w:t>た</w:t>
      </w:r>
      <w:r w:rsidRPr="00374D0E">
        <w:rPr>
          <w:rFonts w:ascii="ＭＳ Ｐ明朝" w:eastAsia="ＭＳ Ｐ明朝" w:hAnsi="ＭＳ Ｐ明朝"/>
        </w:rPr>
        <w:t>場合</w:t>
      </w:r>
      <w:r w:rsidRPr="00374D0E">
        <w:rPr>
          <w:rFonts w:ascii="ＭＳ Ｐ明朝" w:eastAsia="ＭＳ Ｐ明朝" w:hAnsi="ＭＳ Ｐ明朝" w:hint="default"/>
        </w:rPr>
        <w:t>の報告に</w:t>
      </w:r>
      <w:r w:rsidRPr="00374D0E">
        <w:rPr>
          <w:rFonts w:ascii="ＭＳ Ｐ明朝" w:eastAsia="ＭＳ Ｐ明朝" w:hAnsi="ＭＳ Ｐ明朝"/>
        </w:rPr>
        <w:t>関し意見を述べる</w:t>
      </w:r>
      <w:r w:rsidRPr="00374D0E">
        <w:rPr>
          <w:rFonts w:ascii="ＭＳ Ｐ明朝" w:eastAsia="ＭＳ Ｐ明朝" w:hAnsi="ＭＳ Ｐ明朝" w:hint="default"/>
        </w:rPr>
        <w:t>。</w:t>
      </w:r>
    </w:p>
    <w:p w:rsidR="004A7866" w:rsidRPr="00374D0E" w:rsidRDefault="00556501" w:rsidP="00626D3D">
      <w:pPr>
        <w:spacing w:line="0" w:lineRule="atLeast"/>
        <w:ind w:left="643" w:hangingChars="300" w:hanging="643"/>
        <w:jc w:val="both"/>
        <w:rPr>
          <w:rFonts w:ascii="ＭＳ Ｐ明朝" w:eastAsia="ＭＳ Ｐ明朝" w:hAnsi="ＭＳ Ｐ明朝" w:hint="default"/>
        </w:rPr>
      </w:pPr>
      <w:r>
        <w:rPr>
          <w:rFonts w:ascii="ＭＳ Ｐ明朝" w:eastAsia="ＭＳ Ｐ明朝" w:hAnsi="ＭＳ Ｐ明朝"/>
        </w:rPr>
        <w:t xml:space="preserve">　 </w:t>
      </w:r>
      <w:r w:rsidR="00314580" w:rsidRPr="00374D0E">
        <w:rPr>
          <w:rFonts w:ascii="ＭＳ Ｐ明朝" w:eastAsia="ＭＳ Ｐ明朝" w:hAnsi="ＭＳ Ｐ明朝"/>
        </w:rPr>
        <w:t>⑶結核の診査件数が多いことから、結核診査部会を設置し、結核に係る事項を審議する。</w:t>
      </w:r>
    </w:p>
    <w:p w:rsidR="00314580" w:rsidRPr="00374D0E" w:rsidRDefault="00314580" w:rsidP="00626D3D">
      <w:pPr>
        <w:spacing w:line="0" w:lineRule="atLeast"/>
        <w:ind w:left="643" w:hangingChars="300" w:hanging="643"/>
        <w:jc w:val="both"/>
        <w:rPr>
          <w:rFonts w:ascii="ＭＳ Ｐ明朝" w:eastAsia="ＭＳ Ｐ明朝" w:hAnsi="ＭＳ Ｐ明朝" w:hint="default"/>
        </w:rPr>
      </w:pPr>
    </w:p>
    <w:p w:rsidR="00653B43" w:rsidRPr="00374D0E" w:rsidRDefault="004A7866" w:rsidP="00626D3D">
      <w:pPr>
        <w:spacing w:line="0" w:lineRule="atLeast"/>
        <w:ind w:left="643" w:hangingChars="300" w:hanging="643"/>
        <w:jc w:val="both"/>
        <w:rPr>
          <w:rFonts w:ascii="ＭＳ Ｐ明朝" w:eastAsia="ＭＳ Ｐ明朝" w:hAnsi="ＭＳ Ｐ明朝" w:hint="default"/>
        </w:rPr>
      </w:pPr>
      <w:r w:rsidRPr="00374D0E">
        <w:rPr>
          <w:rFonts w:ascii="ＭＳ Ｐ明朝" w:eastAsia="ＭＳ Ｐ明朝" w:hAnsi="ＭＳ Ｐ明朝"/>
        </w:rPr>
        <w:t>４</w:t>
      </w:r>
      <w:r w:rsidR="00653B43" w:rsidRPr="00374D0E">
        <w:rPr>
          <w:rFonts w:ascii="ＭＳ Ｐ明朝" w:eastAsia="ＭＳ Ｐ明朝" w:hAnsi="ＭＳ Ｐ明朝"/>
        </w:rPr>
        <w:t xml:space="preserve">　会議の運営</w:t>
      </w:r>
    </w:p>
    <w:p w:rsidR="00653B43" w:rsidRPr="00374D0E" w:rsidRDefault="00653B43" w:rsidP="00626D3D">
      <w:pPr>
        <w:spacing w:line="0" w:lineRule="atLeast"/>
        <w:ind w:left="643" w:hangingChars="300" w:hanging="643"/>
        <w:jc w:val="both"/>
        <w:rPr>
          <w:rFonts w:ascii="ＭＳ Ｐ明朝" w:eastAsia="ＭＳ Ｐ明朝" w:hAnsi="ＭＳ Ｐ明朝" w:hint="default"/>
        </w:rPr>
      </w:pPr>
      <w:r w:rsidRPr="00374D0E">
        <w:rPr>
          <w:rFonts w:ascii="ＭＳ Ｐ明朝" w:eastAsia="ＭＳ Ｐ明朝" w:hAnsi="ＭＳ Ｐ明朝"/>
        </w:rPr>
        <w:t xml:space="preserve">　　⑴開催回数　</w:t>
      </w:r>
    </w:p>
    <w:p w:rsidR="00556501" w:rsidRDefault="00653B43" w:rsidP="00626D3D">
      <w:pPr>
        <w:spacing w:line="0" w:lineRule="atLeast"/>
        <w:ind w:left="3429" w:hangingChars="1600" w:hanging="3429"/>
        <w:jc w:val="both"/>
        <w:rPr>
          <w:rFonts w:ascii="ＭＳ Ｐ明朝" w:eastAsia="ＭＳ Ｐ明朝" w:hAnsi="ＭＳ Ｐ明朝" w:hint="default"/>
        </w:rPr>
      </w:pPr>
      <w:r w:rsidRPr="00374D0E">
        <w:rPr>
          <w:rFonts w:ascii="ＭＳ Ｐ明朝" w:eastAsia="ＭＳ Ｐ明朝" w:hAnsi="ＭＳ Ｐ明朝"/>
        </w:rPr>
        <w:t xml:space="preserve">　　　</w:t>
      </w:r>
      <w:r w:rsidR="00D2357D" w:rsidRPr="00374D0E">
        <w:rPr>
          <w:rFonts w:ascii="ＭＳ Ｐ明朝" w:eastAsia="ＭＳ Ｐ明朝" w:hAnsi="ＭＳ Ｐ明朝"/>
        </w:rPr>
        <w:t>感染症診査協議会：</w:t>
      </w:r>
      <w:r w:rsidRPr="00374D0E">
        <w:rPr>
          <w:rFonts w:ascii="ＭＳ Ｐ明朝" w:eastAsia="ＭＳ Ｐ明朝" w:hAnsi="ＭＳ Ｐ明朝"/>
        </w:rPr>
        <w:t>不定期（一類感染症の患者及び</w:t>
      </w:r>
      <w:r w:rsidR="005D364A" w:rsidRPr="00374D0E">
        <w:rPr>
          <w:rFonts w:ascii="ＭＳ Ｐ明朝" w:eastAsia="ＭＳ Ｐ明朝" w:hAnsi="ＭＳ Ｐ明朝"/>
        </w:rPr>
        <w:t>二類</w:t>
      </w:r>
      <w:r w:rsidRPr="00374D0E">
        <w:rPr>
          <w:rFonts w:ascii="ＭＳ Ｐ明朝" w:eastAsia="ＭＳ Ｐ明朝" w:hAnsi="ＭＳ Ｐ明朝"/>
        </w:rPr>
        <w:t>感染症又は三類感染症又は新型インフルエ</w:t>
      </w:r>
    </w:p>
    <w:p w:rsidR="00556501" w:rsidRDefault="00653B43" w:rsidP="00556501">
      <w:pPr>
        <w:spacing w:line="0" w:lineRule="atLeast"/>
        <w:ind w:leftChars="1400" w:left="3429" w:hangingChars="200" w:hanging="429"/>
        <w:jc w:val="both"/>
        <w:rPr>
          <w:rFonts w:ascii="ＭＳ Ｐ明朝" w:eastAsia="ＭＳ Ｐ明朝" w:hAnsi="ＭＳ Ｐ明朝" w:hint="default"/>
        </w:rPr>
      </w:pPr>
      <w:r w:rsidRPr="00374D0E">
        <w:rPr>
          <w:rFonts w:ascii="ＭＳ Ｐ明朝" w:eastAsia="ＭＳ Ｐ明朝" w:hAnsi="ＭＳ Ｐ明朝"/>
        </w:rPr>
        <w:t>ンザ等感染症の患者又は無症状病原体保有者の発生により審議を必要と</w:t>
      </w:r>
    </w:p>
    <w:p w:rsidR="00653B43" w:rsidRPr="00374D0E" w:rsidRDefault="00653B43" w:rsidP="00556501">
      <w:pPr>
        <w:spacing w:line="0" w:lineRule="atLeast"/>
        <w:ind w:leftChars="1400" w:left="3429" w:hangingChars="200" w:hanging="429"/>
        <w:jc w:val="both"/>
        <w:rPr>
          <w:rFonts w:ascii="ＭＳ Ｐ明朝" w:eastAsia="ＭＳ Ｐ明朝" w:hAnsi="ＭＳ Ｐ明朝" w:hint="default"/>
        </w:rPr>
      </w:pPr>
      <w:r w:rsidRPr="00374D0E">
        <w:rPr>
          <w:rFonts w:ascii="ＭＳ Ｐ明朝" w:eastAsia="ＭＳ Ｐ明朝" w:hAnsi="ＭＳ Ｐ明朝"/>
        </w:rPr>
        <w:t>した場合に開催</w:t>
      </w:r>
      <w:r w:rsidR="00AC1B3B" w:rsidRPr="00374D0E">
        <w:rPr>
          <w:rFonts w:ascii="ＭＳ Ｐ明朝" w:eastAsia="ＭＳ Ｐ明朝" w:hAnsi="ＭＳ Ｐ明朝"/>
        </w:rPr>
        <w:t>）</w:t>
      </w:r>
    </w:p>
    <w:p w:rsidR="00D2357D" w:rsidRPr="00374D0E" w:rsidRDefault="00D2357D" w:rsidP="00626D3D">
      <w:pPr>
        <w:spacing w:line="0" w:lineRule="atLeast"/>
        <w:ind w:left="3429" w:hangingChars="1600" w:hanging="3429"/>
        <w:jc w:val="both"/>
        <w:rPr>
          <w:rFonts w:ascii="ＭＳ Ｐ明朝" w:eastAsia="ＭＳ Ｐ明朝" w:hAnsi="ＭＳ Ｐ明朝" w:hint="default"/>
        </w:rPr>
      </w:pPr>
      <w:r w:rsidRPr="00374D0E">
        <w:rPr>
          <w:rFonts w:ascii="ＭＳ Ｐ明朝" w:eastAsia="ＭＳ Ｐ明朝" w:hAnsi="ＭＳ Ｐ明朝"/>
        </w:rPr>
        <w:t xml:space="preserve">　　　結核診査部会：おおむね年２４回開催</w:t>
      </w:r>
    </w:p>
    <w:p w:rsidR="00653B43" w:rsidRPr="00374D0E" w:rsidRDefault="00653B43" w:rsidP="00626D3D">
      <w:pPr>
        <w:spacing w:line="0" w:lineRule="atLeast"/>
        <w:ind w:left="1500" w:hangingChars="700" w:hanging="1500"/>
        <w:jc w:val="both"/>
        <w:rPr>
          <w:rFonts w:ascii="ＭＳ Ｐ明朝" w:eastAsia="ＭＳ Ｐ明朝" w:hAnsi="ＭＳ Ｐ明朝" w:hint="default"/>
        </w:rPr>
      </w:pPr>
      <w:r w:rsidRPr="00374D0E">
        <w:rPr>
          <w:rFonts w:ascii="ＭＳ Ｐ明朝" w:eastAsia="ＭＳ Ｐ明朝" w:hAnsi="ＭＳ Ｐ明朝"/>
        </w:rPr>
        <w:t xml:space="preserve">　　⑵会議の開催</w:t>
      </w:r>
    </w:p>
    <w:p w:rsidR="00653B43" w:rsidRPr="00374D0E" w:rsidRDefault="00653B43" w:rsidP="00626D3D">
      <w:pPr>
        <w:spacing w:line="0" w:lineRule="atLeast"/>
        <w:ind w:left="426" w:hangingChars="199" w:hanging="426"/>
        <w:rPr>
          <w:rFonts w:ascii="ＭＳ Ｐ明朝" w:eastAsia="ＭＳ Ｐ明朝" w:hAnsi="ＭＳ Ｐ明朝" w:hint="default"/>
        </w:rPr>
      </w:pPr>
      <w:r w:rsidRPr="00374D0E">
        <w:rPr>
          <w:rFonts w:ascii="ＭＳ Ｐ明朝" w:eastAsia="ＭＳ Ｐ明朝" w:hAnsi="ＭＳ Ｐ明朝"/>
        </w:rPr>
        <w:t xml:space="preserve">　　　会議は、医師である委員のうちから２人以上、かつ、法律に関し学識経験を有する者である</w:t>
      </w:r>
      <w:r w:rsidR="00AC1B3B" w:rsidRPr="00374D0E">
        <w:rPr>
          <w:rFonts w:ascii="ＭＳ Ｐ明朝" w:eastAsia="ＭＳ Ｐ明朝" w:hAnsi="ＭＳ Ｐ明朝"/>
        </w:rPr>
        <w:t>委員、並びに医療及び法律以外の学識経験を有する者である委員のうちから１人以上が出席しなければ開くことができない。</w:t>
      </w:r>
      <w:r w:rsidRPr="00374D0E">
        <w:rPr>
          <w:rFonts w:ascii="ＭＳ Ｐ明朝" w:eastAsia="ＭＳ Ｐ明朝" w:hAnsi="ＭＳ Ｐ明朝"/>
        </w:rPr>
        <w:t xml:space="preserve">　</w:t>
      </w:r>
    </w:p>
    <w:p w:rsidR="00626D3D" w:rsidRPr="00374D0E" w:rsidRDefault="00626D3D" w:rsidP="00626D3D">
      <w:pPr>
        <w:spacing w:line="0" w:lineRule="atLeast"/>
        <w:ind w:left="426" w:hangingChars="199" w:hanging="426"/>
        <w:rPr>
          <w:rFonts w:ascii="ＭＳ Ｐ明朝" w:eastAsia="ＭＳ Ｐ明朝" w:hAnsi="ＭＳ Ｐ明朝" w:hint="default"/>
        </w:rPr>
      </w:pPr>
    </w:p>
    <w:p w:rsidR="004A7866" w:rsidRPr="00374D0E" w:rsidRDefault="004A7866" w:rsidP="00626D3D">
      <w:pPr>
        <w:spacing w:line="0" w:lineRule="atLeast"/>
        <w:ind w:left="643" w:hangingChars="300" w:hanging="643"/>
        <w:jc w:val="both"/>
        <w:rPr>
          <w:rFonts w:ascii="ＭＳ Ｐ明朝" w:eastAsia="ＭＳ Ｐ明朝" w:hAnsi="ＭＳ Ｐ明朝" w:hint="default"/>
        </w:rPr>
      </w:pPr>
      <w:r w:rsidRPr="00374D0E">
        <w:rPr>
          <w:rFonts w:ascii="ＭＳ Ｐ明朝" w:eastAsia="ＭＳ Ｐ明朝" w:hAnsi="ＭＳ Ｐ明朝"/>
        </w:rPr>
        <w:t>５　委員の報酬</w:t>
      </w:r>
    </w:p>
    <w:p w:rsidR="004A7866" w:rsidRPr="00374D0E" w:rsidRDefault="00DE65CD" w:rsidP="00626D3D">
      <w:pPr>
        <w:spacing w:line="0" w:lineRule="atLeast"/>
        <w:ind w:left="643" w:hangingChars="300" w:hanging="643"/>
        <w:jc w:val="both"/>
        <w:rPr>
          <w:rFonts w:ascii="ＭＳ Ｐ明朝" w:eastAsia="ＭＳ Ｐ明朝" w:hAnsi="ＭＳ Ｐ明朝" w:hint="default"/>
        </w:rPr>
      </w:pPr>
      <w:r>
        <w:rPr>
          <w:rFonts w:ascii="ＭＳ Ｐ明朝" w:eastAsia="ＭＳ Ｐ明朝" w:hAnsi="ＭＳ Ｐ明朝"/>
        </w:rPr>
        <w:t xml:space="preserve">　　出席１回につき１１，９</w:t>
      </w:r>
      <w:bookmarkStart w:id="0" w:name="_GoBack"/>
      <w:bookmarkEnd w:id="0"/>
      <w:r w:rsidR="004A7866" w:rsidRPr="00374D0E">
        <w:rPr>
          <w:rFonts w:ascii="ＭＳ Ｐ明朝" w:eastAsia="ＭＳ Ｐ明朝" w:hAnsi="ＭＳ Ｐ明朝"/>
        </w:rPr>
        <w:t>００円（旅費は別に支給）</w:t>
      </w:r>
    </w:p>
    <w:p w:rsidR="00B87711" w:rsidRDefault="00B87711" w:rsidP="00626D3D">
      <w:pPr>
        <w:spacing w:line="0" w:lineRule="atLeast"/>
        <w:ind w:left="643" w:hangingChars="300" w:hanging="643"/>
        <w:jc w:val="both"/>
        <w:rPr>
          <w:rFonts w:ascii="Century" w:hAnsi="Century" w:hint="default"/>
        </w:rPr>
      </w:pPr>
    </w:p>
    <w:p w:rsidR="00794F19" w:rsidRDefault="00794F19" w:rsidP="00626D3D">
      <w:pPr>
        <w:spacing w:line="0" w:lineRule="atLeast"/>
        <w:ind w:left="643" w:hangingChars="300" w:hanging="643"/>
        <w:jc w:val="both"/>
        <w:rPr>
          <w:rFonts w:ascii="Century" w:hAnsi="Century" w:hint="default"/>
        </w:rPr>
      </w:pPr>
    </w:p>
    <w:p w:rsidR="00794F19" w:rsidRDefault="00794F19" w:rsidP="00626D3D">
      <w:pPr>
        <w:spacing w:line="0" w:lineRule="atLeast"/>
        <w:ind w:left="643" w:hangingChars="300" w:hanging="643"/>
        <w:jc w:val="both"/>
        <w:rPr>
          <w:rFonts w:ascii="Century" w:hAnsi="Century" w:hint="default"/>
        </w:rPr>
      </w:pPr>
    </w:p>
    <w:p w:rsidR="00794F19" w:rsidRPr="005D5829" w:rsidRDefault="00794F19" w:rsidP="00626D3D">
      <w:pPr>
        <w:spacing w:line="0" w:lineRule="atLeast"/>
        <w:ind w:left="853" w:hangingChars="300" w:hanging="853"/>
        <w:jc w:val="both"/>
        <w:rPr>
          <w:rFonts w:asciiTheme="majorEastAsia" w:eastAsiaTheme="majorEastAsia" w:hAnsiTheme="majorEastAsia" w:hint="default"/>
          <w:sz w:val="28"/>
          <w:szCs w:val="28"/>
        </w:rPr>
      </w:pPr>
      <w:r w:rsidRPr="005D5829">
        <w:rPr>
          <w:rFonts w:asciiTheme="majorEastAsia" w:eastAsiaTheme="majorEastAsia" w:hAnsiTheme="majorEastAsia"/>
          <w:sz w:val="28"/>
          <w:szCs w:val="28"/>
        </w:rPr>
        <w:lastRenderedPageBreak/>
        <w:t>宮城県感染症診査協議会審議事項一覧</w:t>
      </w:r>
    </w:p>
    <w:p w:rsidR="00794F19" w:rsidRDefault="00794F19" w:rsidP="00626D3D">
      <w:pPr>
        <w:spacing w:line="0" w:lineRule="atLeast"/>
        <w:ind w:left="643" w:hangingChars="300" w:hanging="643"/>
        <w:jc w:val="both"/>
        <w:rPr>
          <w:rFonts w:ascii="Century" w:hAnsi="Century" w:hint="default"/>
        </w:rPr>
      </w:pPr>
    </w:p>
    <w:tbl>
      <w:tblPr>
        <w:tblStyle w:val="ab"/>
        <w:tblW w:w="0" w:type="auto"/>
        <w:tblInd w:w="-5" w:type="dxa"/>
        <w:tblLook w:val="04A0" w:firstRow="1" w:lastRow="0" w:firstColumn="1" w:lastColumn="0" w:noHBand="0" w:noVBand="1"/>
      </w:tblPr>
      <w:tblGrid>
        <w:gridCol w:w="1985"/>
        <w:gridCol w:w="285"/>
        <w:gridCol w:w="7369"/>
      </w:tblGrid>
      <w:tr w:rsidR="005D5829" w:rsidTr="005D5829">
        <w:trPr>
          <w:trHeight w:val="1134"/>
        </w:trPr>
        <w:tc>
          <w:tcPr>
            <w:tcW w:w="1985" w:type="dxa"/>
            <w:vMerge w:val="restart"/>
          </w:tcPr>
          <w:p w:rsidR="005D5829" w:rsidRDefault="005D5829" w:rsidP="00626D3D">
            <w:pPr>
              <w:spacing w:line="0" w:lineRule="atLeast"/>
              <w:jc w:val="both"/>
              <w:rPr>
                <w:rFonts w:ascii="Century" w:hAnsi="Century" w:hint="default"/>
              </w:rPr>
            </w:pPr>
          </w:p>
          <w:p w:rsidR="005D5829" w:rsidRDefault="005D5829" w:rsidP="00626D3D">
            <w:pPr>
              <w:spacing w:line="0" w:lineRule="atLeast"/>
              <w:jc w:val="both"/>
              <w:rPr>
                <w:rFonts w:ascii="Century" w:hAnsi="Century" w:hint="default"/>
              </w:rPr>
            </w:pPr>
            <w:r w:rsidRPr="00794F19">
              <w:rPr>
                <w:rFonts w:ascii="Century" w:hAnsi="Century"/>
              </w:rPr>
              <w:t>感染症診査協議会</w:t>
            </w:r>
          </w:p>
        </w:tc>
        <w:tc>
          <w:tcPr>
            <w:tcW w:w="7654" w:type="dxa"/>
            <w:gridSpan w:val="2"/>
            <w:tcBorders>
              <w:bottom w:val="nil"/>
            </w:tcBorders>
            <w:vAlign w:val="center"/>
          </w:tcPr>
          <w:p w:rsidR="005D5829" w:rsidRPr="00794F19" w:rsidRDefault="005D5829" w:rsidP="005D5829">
            <w:pPr>
              <w:ind w:firstLineChars="100" w:firstLine="214"/>
              <w:jc w:val="both"/>
              <w:rPr>
                <w:rFonts w:hAnsi="ＭＳ 明朝" w:hint="default"/>
              </w:rPr>
            </w:pPr>
            <w:r>
              <w:rPr>
                <w:rFonts w:hAnsi="ＭＳ 明朝"/>
              </w:rPr>
              <w:t>感染症の予防及び感染症の患者に対する医療に関する法第24条第3項の規定により，都道府県知事の諮問に応じ，当該都道府県における感染症に関する必要な事項を審議する。</w:t>
            </w:r>
          </w:p>
        </w:tc>
      </w:tr>
      <w:tr w:rsidR="005D5829" w:rsidTr="005D5829">
        <w:trPr>
          <w:trHeight w:val="737"/>
        </w:trPr>
        <w:tc>
          <w:tcPr>
            <w:tcW w:w="1985" w:type="dxa"/>
            <w:vMerge/>
          </w:tcPr>
          <w:p w:rsidR="005D5829" w:rsidRDefault="005D5829" w:rsidP="00794F19">
            <w:pPr>
              <w:spacing w:line="0" w:lineRule="atLeast"/>
              <w:jc w:val="both"/>
              <w:rPr>
                <w:rFonts w:ascii="Century" w:hAnsi="Century" w:hint="default"/>
              </w:rPr>
            </w:pPr>
          </w:p>
        </w:tc>
        <w:tc>
          <w:tcPr>
            <w:tcW w:w="285" w:type="dxa"/>
            <w:vMerge w:val="restart"/>
            <w:tcBorders>
              <w:top w:val="nil"/>
              <w:right w:val="dotted" w:sz="4" w:space="0" w:color="auto"/>
            </w:tcBorders>
          </w:tcPr>
          <w:p w:rsidR="005D5829" w:rsidRDefault="005D5829" w:rsidP="00794F19">
            <w:pPr>
              <w:spacing w:line="0" w:lineRule="atLeast"/>
              <w:jc w:val="both"/>
              <w:rPr>
                <w:rFonts w:ascii="Century" w:hAnsi="Century" w:hint="default"/>
              </w:rPr>
            </w:pPr>
          </w:p>
        </w:tc>
        <w:tc>
          <w:tcPr>
            <w:tcW w:w="7369" w:type="dxa"/>
            <w:tcBorders>
              <w:top w:val="dotted" w:sz="4" w:space="0" w:color="auto"/>
              <w:left w:val="dotted" w:sz="4" w:space="0" w:color="auto"/>
              <w:bottom w:val="dotted" w:sz="4" w:space="0" w:color="auto"/>
            </w:tcBorders>
          </w:tcPr>
          <w:p w:rsidR="005D5829" w:rsidRDefault="005D5829" w:rsidP="00794F19">
            <w:pPr>
              <w:rPr>
                <w:rFonts w:hint="default"/>
              </w:rPr>
            </w:pPr>
            <w:r>
              <w:t>１　感染症（結核を除く）における就業制限の通知（法第18条第1項）</w:t>
            </w:r>
          </w:p>
          <w:p w:rsidR="005D5829" w:rsidRPr="00794F19" w:rsidRDefault="005D5829" w:rsidP="00794F19">
            <w:pPr>
              <w:spacing w:line="0" w:lineRule="atLeast"/>
              <w:jc w:val="both"/>
              <w:rPr>
                <w:rFonts w:ascii="Century" w:hAnsi="Century" w:hint="default"/>
              </w:rPr>
            </w:pPr>
          </w:p>
        </w:tc>
      </w:tr>
      <w:tr w:rsidR="005D5829" w:rsidTr="005D5829">
        <w:trPr>
          <w:trHeight w:val="737"/>
        </w:trPr>
        <w:tc>
          <w:tcPr>
            <w:tcW w:w="1985" w:type="dxa"/>
            <w:vMerge/>
          </w:tcPr>
          <w:p w:rsidR="005D5829" w:rsidRDefault="005D5829" w:rsidP="00794F19">
            <w:pPr>
              <w:spacing w:line="0" w:lineRule="atLeast"/>
              <w:jc w:val="both"/>
              <w:rPr>
                <w:rFonts w:ascii="Century" w:hAnsi="Century" w:hint="default"/>
              </w:rPr>
            </w:pPr>
          </w:p>
        </w:tc>
        <w:tc>
          <w:tcPr>
            <w:tcW w:w="285" w:type="dxa"/>
            <w:vMerge/>
            <w:tcBorders>
              <w:top w:val="nil"/>
              <w:right w:val="dotted" w:sz="4" w:space="0" w:color="auto"/>
            </w:tcBorders>
          </w:tcPr>
          <w:p w:rsidR="005D5829" w:rsidRDefault="005D5829" w:rsidP="00794F19">
            <w:pPr>
              <w:spacing w:line="0" w:lineRule="atLeast"/>
              <w:jc w:val="both"/>
              <w:rPr>
                <w:rFonts w:ascii="Century" w:hAnsi="Century" w:hint="default"/>
              </w:rPr>
            </w:pPr>
          </w:p>
        </w:tc>
        <w:tc>
          <w:tcPr>
            <w:tcW w:w="7369" w:type="dxa"/>
            <w:tcBorders>
              <w:top w:val="dotted" w:sz="4" w:space="0" w:color="auto"/>
              <w:left w:val="dotted" w:sz="4" w:space="0" w:color="auto"/>
              <w:bottom w:val="dotted" w:sz="4" w:space="0" w:color="auto"/>
            </w:tcBorders>
          </w:tcPr>
          <w:p w:rsidR="005D5829" w:rsidRDefault="005D5829" w:rsidP="00794F19">
            <w:pPr>
              <w:rPr>
                <w:rFonts w:hint="default"/>
              </w:rPr>
            </w:pPr>
            <w:r>
              <w:t>２　感染症（結核を除く）における入院の勧告（法第20条第1項）</w:t>
            </w:r>
          </w:p>
          <w:p w:rsidR="005D5829" w:rsidRPr="00794F19" w:rsidRDefault="005D5829" w:rsidP="00794F19">
            <w:pPr>
              <w:spacing w:line="0" w:lineRule="atLeast"/>
              <w:jc w:val="both"/>
              <w:rPr>
                <w:rFonts w:ascii="Century" w:hAnsi="Century" w:hint="default"/>
              </w:rPr>
            </w:pPr>
          </w:p>
        </w:tc>
      </w:tr>
      <w:tr w:rsidR="005D5829" w:rsidTr="005D5829">
        <w:trPr>
          <w:trHeight w:val="737"/>
        </w:trPr>
        <w:tc>
          <w:tcPr>
            <w:tcW w:w="1985" w:type="dxa"/>
            <w:vMerge/>
          </w:tcPr>
          <w:p w:rsidR="005D5829" w:rsidRDefault="005D5829" w:rsidP="00794F19">
            <w:pPr>
              <w:spacing w:line="0" w:lineRule="atLeast"/>
              <w:jc w:val="both"/>
              <w:rPr>
                <w:rFonts w:ascii="Century" w:hAnsi="Century" w:hint="default"/>
              </w:rPr>
            </w:pPr>
          </w:p>
        </w:tc>
        <w:tc>
          <w:tcPr>
            <w:tcW w:w="285" w:type="dxa"/>
            <w:vMerge/>
            <w:tcBorders>
              <w:top w:val="nil"/>
              <w:right w:val="dotted" w:sz="4" w:space="0" w:color="auto"/>
            </w:tcBorders>
          </w:tcPr>
          <w:p w:rsidR="005D5829" w:rsidRDefault="005D5829" w:rsidP="00794F19">
            <w:pPr>
              <w:spacing w:line="0" w:lineRule="atLeast"/>
              <w:jc w:val="both"/>
              <w:rPr>
                <w:rFonts w:ascii="Century" w:hAnsi="Century" w:hint="default"/>
              </w:rPr>
            </w:pPr>
          </w:p>
        </w:tc>
        <w:tc>
          <w:tcPr>
            <w:tcW w:w="7369" w:type="dxa"/>
            <w:tcBorders>
              <w:top w:val="dotted" w:sz="4" w:space="0" w:color="auto"/>
              <w:left w:val="dotted" w:sz="4" w:space="0" w:color="auto"/>
            </w:tcBorders>
          </w:tcPr>
          <w:p w:rsidR="005D5829" w:rsidRPr="00794F19" w:rsidRDefault="005D5829" w:rsidP="005D5829">
            <w:pPr>
              <w:rPr>
                <w:rFonts w:ascii="Century" w:hAnsi="Century" w:hint="default"/>
              </w:rPr>
            </w:pPr>
            <w:r>
              <w:t>３　感染症（結核を除く）における入院期間延長の勧告（法第20条第4項）</w:t>
            </w:r>
          </w:p>
        </w:tc>
      </w:tr>
      <w:tr w:rsidR="005D5829" w:rsidTr="005D5829">
        <w:trPr>
          <w:trHeight w:val="1134"/>
        </w:trPr>
        <w:tc>
          <w:tcPr>
            <w:tcW w:w="1985" w:type="dxa"/>
            <w:vMerge/>
          </w:tcPr>
          <w:p w:rsidR="005D5829" w:rsidRDefault="005D5829" w:rsidP="00794F19">
            <w:pPr>
              <w:spacing w:line="0" w:lineRule="atLeast"/>
              <w:jc w:val="both"/>
              <w:rPr>
                <w:rFonts w:ascii="Century" w:hAnsi="Century" w:hint="default"/>
              </w:rPr>
            </w:pPr>
          </w:p>
        </w:tc>
        <w:tc>
          <w:tcPr>
            <w:tcW w:w="7654" w:type="dxa"/>
            <w:gridSpan w:val="2"/>
            <w:tcBorders>
              <w:bottom w:val="nil"/>
            </w:tcBorders>
            <w:vAlign w:val="center"/>
          </w:tcPr>
          <w:p w:rsidR="005D5829" w:rsidRPr="005D5829" w:rsidRDefault="005D5829" w:rsidP="005D5829">
            <w:pPr>
              <w:ind w:firstLineChars="100" w:firstLine="214"/>
              <w:jc w:val="both"/>
              <w:rPr>
                <w:rFonts w:ascii="Century" w:hAnsi="Century" w:hint="default"/>
              </w:rPr>
            </w:pPr>
            <w:r>
              <w:rPr>
                <w:rFonts w:hAnsi="ＭＳ 明朝"/>
              </w:rPr>
              <w:t>感染症の予防及び感染症の患者に対する医療に関する法第24条第3項の規定による報告に関し，意見を述べる。</w:t>
            </w:r>
          </w:p>
        </w:tc>
      </w:tr>
      <w:tr w:rsidR="005D5829" w:rsidTr="005D5829">
        <w:trPr>
          <w:trHeight w:val="737"/>
        </w:trPr>
        <w:tc>
          <w:tcPr>
            <w:tcW w:w="1985" w:type="dxa"/>
            <w:vMerge/>
          </w:tcPr>
          <w:p w:rsidR="005D5829" w:rsidRDefault="005D5829" w:rsidP="00794F19">
            <w:pPr>
              <w:spacing w:line="0" w:lineRule="atLeast"/>
              <w:jc w:val="both"/>
              <w:rPr>
                <w:rFonts w:ascii="Century" w:hAnsi="Century" w:hint="default"/>
              </w:rPr>
            </w:pPr>
          </w:p>
        </w:tc>
        <w:tc>
          <w:tcPr>
            <w:tcW w:w="285" w:type="dxa"/>
            <w:vMerge w:val="restart"/>
            <w:tcBorders>
              <w:top w:val="nil"/>
              <w:right w:val="dotted" w:sz="4" w:space="0" w:color="auto"/>
            </w:tcBorders>
          </w:tcPr>
          <w:p w:rsidR="005D5829" w:rsidRDefault="005D5829" w:rsidP="00794F19">
            <w:pPr>
              <w:spacing w:line="0" w:lineRule="atLeast"/>
              <w:jc w:val="both"/>
              <w:rPr>
                <w:rFonts w:ascii="Century" w:hAnsi="Century" w:hint="default"/>
              </w:rPr>
            </w:pPr>
          </w:p>
        </w:tc>
        <w:tc>
          <w:tcPr>
            <w:tcW w:w="7369" w:type="dxa"/>
            <w:tcBorders>
              <w:top w:val="dotted" w:sz="4" w:space="0" w:color="auto"/>
              <w:left w:val="dotted" w:sz="4" w:space="0" w:color="auto"/>
              <w:bottom w:val="dotted" w:sz="4" w:space="0" w:color="auto"/>
            </w:tcBorders>
          </w:tcPr>
          <w:p w:rsidR="005D5829" w:rsidRDefault="005D5829" w:rsidP="00794F19">
            <w:pPr>
              <w:spacing w:line="0" w:lineRule="atLeast"/>
              <w:jc w:val="both"/>
              <w:rPr>
                <w:rFonts w:ascii="Century" w:hAnsi="Century" w:hint="default"/>
              </w:rPr>
            </w:pPr>
            <w:r>
              <w:t>１　感染症（結核を除く）における就業制限の内容（法第18条第6項</w:t>
            </w:r>
          </w:p>
        </w:tc>
      </w:tr>
      <w:tr w:rsidR="005D5829" w:rsidTr="005D5829">
        <w:trPr>
          <w:trHeight w:val="737"/>
        </w:trPr>
        <w:tc>
          <w:tcPr>
            <w:tcW w:w="1985" w:type="dxa"/>
            <w:vMerge/>
          </w:tcPr>
          <w:p w:rsidR="005D5829" w:rsidRDefault="005D5829" w:rsidP="00794F19">
            <w:pPr>
              <w:spacing w:line="0" w:lineRule="atLeast"/>
              <w:jc w:val="both"/>
              <w:rPr>
                <w:rFonts w:ascii="Century" w:hAnsi="Century" w:hint="default"/>
              </w:rPr>
            </w:pPr>
          </w:p>
        </w:tc>
        <w:tc>
          <w:tcPr>
            <w:tcW w:w="285" w:type="dxa"/>
            <w:vMerge/>
            <w:tcBorders>
              <w:top w:val="nil"/>
              <w:right w:val="dotted" w:sz="4" w:space="0" w:color="auto"/>
            </w:tcBorders>
          </w:tcPr>
          <w:p w:rsidR="005D5829" w:rsidRDefault="005D5829" w:rsidP="00794F19">
            <w:pPr>
              <w:spacing w:line="0" w:lineRule="atLeast"/>
              <w:jc w:val="both"/>
              <w:rPr>
                <w:rFonts w:ascii="Century" w:hAnsi="Century" w:hint="default"/>
              </w:rPr>
            </w:pPr>
          </w:p>
        </w:tc>
        <w:tc>
          <w:tcPr>
            <w:tcW w:w="7369" w:type="dxa"/>
            <w:tcBorders>
              <w:top w:val="dotted" w:sz="4" w:space="0" w:color="auto"/>
              <w:left w:val="dotted" w:sz="4" w:space="0" w:color="auto"/>
            </w:tcBorders>
          </w:tcPr>
          <w:p w:rsidR="005D5829" w:rsidRDefault="005D5829" w:rsidP="00794F19">
            <w:pPr>
              <w:spacing w:line="0" w:lineRule="atLeast"/>
              <w:jc w:val="both"/>
              <w:rPr>
                <w:rFonts w:ascii="Century" w:hAnsi="Century" w:hint="default"/>
              </w:rPr>
            </w:pPr>
            <w:r>
              <w:t>２　感染症（結核を除く）における応急入院の勧告（法第19条第7項）</w:t>
            </w:r>
          </w:p>
        </w:tc>
      </w:tr>
      <w:tr w:rsidR="005D5829" w:rsidTr="005D5829">
        <w:trPr>
          <w:trHeight w:val="1134"/>
        </w:trPr>
        <w:tc>
          <w:tcPr>
            <w:tcW w:w="1985" w:type="dxa"/>
            <w:vMerge w:val="restart"/>
          </w:tcPr>
          <w:p w:rsidR="005D5829" w:rsidRDefault="005D5829" w:rsidP="00794F19">
            <w:pPr>
              <w:spacing w:line="0" w:lineRule="atLeast"/>
              <w:jc w:val="both"/>
              <w:rPr>
                <w:rFonts w:hint="default"/>
              </w:rPr>
            </w:pPr>
          </w:p>
          <w:p w:rsidR="005D5829" w:rsidRDefault="005D5829" w:rsidP="00794F19">
            <w:pPr>
              <w:spacing w:line="0" w:lineRule="atLeast"/>
              <w:jc w:val="both"/>
              <w:rPr>
                <w:rFonts w:ascii="Century" w:hAnsi="Century" w:hint="default"/>
              </w:rPr>
            </w:pPr>
            <w:r>
              <w:t>結核診査部会</w:t>
            </w:r>
          </w:p>
          <w:p w:rsidR="005D5829" w:rsidRPr="005D5829" w:rsidRDefault="005D5829" w:rsidP="005D5829">
            <w:pPr>
              <w:ind w:firstLineChars="100" w:firstLine="214"/>
              <w:rPr>
                <w:rFonts w:ascii="Century" w:hAnsi="Century" w:hint="default"/>
              </w:rPr>
            </w:pPr>
          </w:p>
        </w:tc>
        <w:tc>
          <w:tcPr>
            <w:tcW w:w="7654" w:type="dxa"/>
            <w:gridSpan w:val="2"/>
            <w:tcBorders>
              <w:bottom w:val="nil"/>
            </w:tcBorders>
            <w:vAlign w:val="center"/>
          </w:tcPr>
          <w:p w:rsidR="005D5829" w:rsidRPr="005D5829" w:rsidRDefault="005D5829" w:rsidP="005D5829">
            <w:pPr>
              <w:ind w:firstLineChars="100" w:firstLine="214"/>
              <w:jc w:val="both"/>
              <w:rPr>
                <w:rFonts w:ascii="Century" w:hAnsi="Century" w:hint="default"/>
              </w:rPr>
            </w:pPr>
            <w:r>
              <w:rPr>
                <w:rFonts w:hAnsi="ＭＳ 明朝"/>
              </w:rPr>
              <w:t>感染症の予防及び感染症の患者に対する医療に関する法第24条第3項の規定により，都道府県知事の諮問に応じ，当該都道府県における感染症に関する必要な事項を審議する。</w:t>
            </w:r>
          </w:p>
        </w:tc>
      </w:tr>
      <w:tr w:rsidR="005D5829" w:rsidTr="005D5829">
        <w:trPr>
          <w:trHeight w:val="737"/>
        </w:trPr>
        <w:tc>
          <w:tcPr>
            <w:tcW w:w="1985" w:type="dxa"/>
            <w:vMerge/>
          </w:tcPr>
          <w:p w:rsidR="005D5829" w:rsidRDefault="005D5829" w:rsidP="00794F19">
            <w:pPr>
              <w:spacing w:line="0" w:lineRule="atLeast"/>
              <w:jc w:val="both"/>
              <w:rPr>
                <w:rFonts w:hint="default"/>
              </w:rPr>
            </w:pPr>
          </w:p>
        </w:tc>
        <w:tc>
          <w:tcPr>
            <w:tcW w:w="285" w:type="dxa"/>
            <w:vMerge w:val="restart"/>
            <w:tcBorders>
              <w:top w:val="nil"/>
              <w:right w:val="dotted" w:sz="4" w:space="0" w:color="auto"/>
            </w:tcBorders>
          </w:tcPr>
          <w:p w:rsidR="005D5829" w:rsidRDefault="005D5829" w:rsidP="005D5829">
            <w:pPr>
              <w:ind w:firstLineChars="100" w:firstLine="214"/>
              <w:rPr>
                <w:rFonts w:hAnsi="ＭＳ 明朝" w:hint="default"/>
              </w:rPr>
            </w:pPr>
          </w:p>
        </w:tc>
        <w:tc>
          <w:tcPr>
            <w:tcW w:w="7369" w:type="dxa"/>
            <w:tcBorders>
              <w:top w:val="dotted" w:sz="4" w:space="0" w:color="auto"/>
              <w:left w:val="dotted" w:sz="4" w:space="0" w:color="auto"/>
              <w:bottom w:val="dotted" w:sz="4" w:space="0" w:color="auto"/>
            </w:tcBorders>
          </w:tcPr>
          <w:p w:rsidR="005D5829" w:rsidRPr="005D5829" w:rsidRDefault="005D5829" w:rsidP="005D5829">
            <w:pPr>
              <w:rPr>
                <w:rFonts w:hint="default"/>
              </w:rPr>
            </w:pPr>
            <w:r>
              <w:t>１　結核における就業制限の通知（法第18条第1項）</w:t>
            </w:r>
          </w:p>
        </w:tc>
      </w:tr>
      <w:tr w:rsidR="005D5829" w:rsidTr="005D5829">
        <w:trPr>
          <w:trHeight w:val="737"/>
        </w:trPr>
        <w:tc>
          <w:tcPr>
            <w:tcW w:w="1985" w:type="dxa"/>
            <w:vMerge/>
          </w:tcPr>
          <w:p w:rsidR="005D5829" w:rsidRDefault="005D5829" w:rsidP="00794F19">
            <w:pPr>
              <w:spacing w:line="0" w:lineRule="atLeast"/>
              <w:jc w:val="both"/>
              <w:rPr>
                <w:rFonts w:hint="default"/>
              </w:rPr>
            </w:pPr>
          </w:p>
        </w:tc>
        <w:tc>
          <w:tcPr>
            <w:tcW w:w="285" w:type="dxa"/>
            <w:vMerge/>
            <w:tcBorders>
              <w:top w:val="nil"/>
              <w:right w:val="dotted" w:sz="4" w:space="0" w:color="auto"/>
            </w:tcBorders>
          </w:tcPr>
          <w:p w:rsidR="005D5829" w:rsidRDefault="005D5829" w:rsidP="005D5829">
            <w:pPr>
              <w:ind w:firstLineChars="100" w:firstLine="214"/>
              <w:rPr>
                <w:rFonts w:hAnsi="ＭＳ 明朝" w:hint="default"/>
              </w:rPr>
            </w:pPr>
          </w:p>
        </w:tc>
        <w:tc>
          <w:tcPr>
            <w:tcW w:w="7369" w:type="dxa"/>
            <w:tcBorders>
              <w:top w:val="dotted" w:sz="4" w:space="0" w:color="auto"/>
              <w:left w:val="dotted" w:sz="4" w:space="0" w:color="auto"/>
              <w:bottom w:val="dotted" w:sz="4" w:space="0" w:color="auto"/>
            </w:tcBorders>
          </w:tcPr>
          <w:p w:rsidR="005D5829" w:rsidRPr="005D5829" w:rsidRDefault="005D5829" w:rsidP="005D5829">
            <w:pPr>
              <w:rPr>
                <w:rFonts w:hAnsi="ＭＳ 明朝" w:hint="default"/>
              </w:rPr>
            </w:pPr>
            <w:r>
              <w:t>２　結核における入院の勧告（法第20条第1項）</w:t>
            </w:r>
          </w:p>
        </w:tc>
      </w:tr>
      <w:tr w:rsidR="005D5829" w:rsidTr="005D5829">
        <w:trPr>
          <w:trHeight w:val="737"/>
        </w:trPr>
        <w:tc>
          <w:tcPr>
            <w:tcW w:w="1985" w:type="dxa"/>
            <w:vMerge/>
          </w:tcPr>
          <w:p w:rsidR="005D5829" w:rsidRDefault="005D5829" w:rsidP="00794F19">
            <w:pPr>
              <w:spacing w:line="0" w:lineRule="atLeast"/>
              <w:jc w:val="both"/>
              <w:rPr>
                <w:rFonts w:hint="default"/>
              </w:rPr>
            </w:pPr>
          </w:p>
        </w:tc>
        <w:tc>
          <w:tcPr>
            <w:tcW w:w="285" w:type="dxa"/>
            <w:vMerge/>
            <w:tcBorders>
              <w:top w:val="nil"/>
              <w:right w:val="dotted" w:sz="4" w:space="0" w:color="auto"/>
            </w:tcBorders>
          </w:tcPr>
          <w:p w:rsidR="005D5829" w:rsidRDefault="005D5829" w:rsidP="005D5829">
            <w:pPr>
              <w:ind w:firstLineChars="100" w:firstLine="214"/>
              <w:rPr>
                <w:rFonts w:hAnsi="ＭＳ 明朝" w:hint="default"/>
              </w:rPr>
            </w:pPr>
          </w:p>
        </w:tc>
        <w:tc>
          <w:tcPr>
            <w:tcW w:w="7369" w:type="dxa"/>
            <w:tcBorders>
              <w:top w:val="dotted" w:sz="4" w:space="0" w:color="auto"/>
              <w:left w:val="dotted" w:sz="4" w:space="0" w:color="auto"/>
              <w:bottom w:val="dotted" w:sz="4" w:space="0" w:color="auto"/>
            </w:tcBorders>
          </w:tcPr>
          <w:p w:rsidR="005D5829" w:rsidRPr="005D5829" w:rsidRDefault="005D5829" w:rsidP="005D5829">
            <w:pPr>
              <w:rPr>
                <w:rFonts w:hAnsi="ＭＳ 明朝" w:hint="default"/>
              </w:rPr>
            </w:pPr>
            <w:r>
              <w:t>３　結核における入院期間延長の勧告（法第20条第4項）</w:t>
            </w:r>
          </w:p>
        </w:tc>
      </w:tr>
      <w:tr w:rsidR="005D5829" w:rsidTr="005D5829">
        <w:trPr>
          <w:trHeight w:val="737"/>
        </w:trPr>
        <w:tc>
          <w:tcPr>
            <w:tcW w:w="1985" w:type="dxa"/>
            <w:vMerge/>
          </w:tcPr>
          <w:p w:rsidR="005D5829" w:rsidRDefault="005D5829" w:rsidP="00794F19">
            <w:pPr>
              <w:spacing w:line="0" w:lineRule="atLeast"/>
              <w:jc w:val="both"/>
              <w:rPr>
                <w:rFonts w:hint="default"/>
              </w:rPr>
            </w:pPr>
          </w:p>
        </w:tc>
        <w:tc>
          <w:tcPr>
            <w:tcW w:w="285" w:type="dxa"/>
            <w:vMerge/>
            <w:tcBorders>
              <w:top w:val="nil"/>
              <w:right w:val="dotted" w:sz="4" w:space="0" w:color="auto"/>
            </w:tcBorders>
          </w:tcPr>
          <w:p w:rsidR="005D5829" w:rsidRDefault="005D5829" w:rsidP="005D5829">
            <w:pPr>
              <w:ind w:firstLineChars="100" w:firstLine="214"/>
              <w:rPr>
                <w:rFonts w:hAnsi="ＭＳ 明朝" w:hint="default"/>
              </w:rPr>
            </w:pPr>
          </w:p>
        </w:tc>
        <w:tc>
          <w:tcPr>
            <w:tcW w:w="7369" w:type="dxa"/>
            <w:tcBorders>
              <w:top w:val="dotted" w:sz="4" w:space="0" w:color="auto"/>
              <w:left w:val="dotted" w:sz="4" w:space="0" w:color="auto"/>
            </w:tcBorders>
          </w:tcPr>
          <w:p w:rsidR="005D5829" w:rsidRDefault="005D5829" w:rsidP="005D5829">
            <w:pPr>
              <w:rPr>
                <w:rFonts w:hAnsi="ＭＳ 明朝" w:hint="default"/>
              </w:rPr>
            </w:pPr>
            <w:r>
              <w:t>４　結核患者の医療（法第37条の2第1項）</w:t>
            </w:r>
          </w:p>
        </w:tc>
      </w:tr>
      <w:tr w:rsidR="005D5829" w:rsidTr="005D5829">
        <w:trPr>
          <w:trHeight w:val="1134"/>
        </w:trPr>
        <w:tc>
          <w:tcPr>
            <w:tcW w:w="1985" w:type="dxa"/>
            <w:vMerge/>
          </w:tcPr>
          <w:p w:rsidR="005D5829" w:rsidRDefault="005D5829" w:rsidP="00794F19">
            <w:pPr>
              <w:spacing w:line="0" w:lineRule="atLeast"/>
              <w:jc w:val="both"/>
              <w:rPr>
                <w:rFonts w:hint="default"/>
              </w:rPr>
            </w:pPr>
          </w:p>
        </w:tc>
        <w:tc>
          <w:tcPr>
            <w:tcW w:w="7654" w:type="dxa"/>
            <w:gridSpan w:val="2"/>
            <w:tcBorders>
              <w:bottom w:val="nil"/>
            </w:tcBorders>
            <w:vAlign w:val="center"/>
          </w:tcPr>
          <w:p w:rsidR="005D5829" w:rsidRPr="005D5829" w:rsidRDefault="005D5829" w:rsidP="005D5829">
            <w:pPr>
              <w:ind w:firstLineChars="100" w:firstLine="214"/>
              <w:jc w:val="both"/>
              <w:rPr>
                <w:rFonts w:hAnsi="ＭＳ 明朝" w:hint="default"/>
              </w:rPr>
            </w:pPr>
            <w:r>
              <w:rPr>
                <w:rFonts w:hAnsi="ＭＳ 明朝"/>
              </w:rPr>
              <w:t>感染症の予防及び感染症の患者に対する医療に関する法第24条第3項の規定による報告に関し，意見を述べる。</w:t>
            </w:r>
          </w:p>
        </w:tc>
      </w:tr>
      <w:tr w:rsidR="005D5829" w:rsidTr="005D5829">
        <w:trPr>
          <w:trHeight w:val="737"/>
        </w:trPr>
        <w:tc>
          <w:tcPr>
            <w:tcW w:w="1985" w:type="dxa"/>
            <w:vMerge/>
          </w:tcPr>
          <w:p w:rsidR="005D5829" w:rsidRDefault="005D5829" w:rsidP="00794F19">
            <w:pPr>
              <w:spacing w:line="0" w:lineRule="atLeast"/>
              <w:jc w:val="both"/>
              <w:rPr>
                <w:rFonts w:hint="default"/>
              </w:rPr>
            </w:pPr>
          </w:p>
        </w:tc>
        <w:tc>
          <w:tcPr>
            <w:tcW w:w="285" w:type="dxa"/>
            <w:vMerge w:val="restart"/>
            <w:tcBorders>
              <w:top w:val="nil"/>
              <w:right w:val="dotted" w:sz="4" w:space="0" w:color="auto"/>
            </w:tcBorders>
          </w:tcPr>
          <w:p w:rsidR="005D5829" w:rsidRDefault="005D5829" w:rsidP="005D5829">
            <w:pPr>
              <w:ind w:firstLineChars="100" w:firstLine="214"/>
              <w:rPr>
                <w:rFonts w:hAnsi="ＭＳ 明朝" w:hint="default"/>
              </w:rPr>
            </w:pPr>
          </w:p>
        </w:tc>
        <w:tc>
          <w:tcPr>
            <w:tcW w:w="7369" w:type="dxa"/>
            <w:tcBorders>
              <w:top w:val="dotted" w:sz="4" w:space="0" w:color="auto"/>
              <w:left w:val="dotted" w:sz="4" w:space="0" w:color="auto"/>
              <w:bottom w:val="dotted" w:sz="4" w:space="0" w:color="auto"/>
            </w:tcBorders>
          </w:tcPr>
          <w:p w:rsidR="005D5829" w:rsidRDefault="005D5829" w:rsidP="005D5829">
            <w:pPr>
              <w:rPr>
                <w:rFonts w:hAnsi="ＭＳ 明朝" w:hint="default"/>
              </w:rPr>
            </w:pPr>
            <w:r>
              <w:t>１　結核における就業制限の内容（法第18条第6項）</w:t>
            </w:r>
          </w:p>
        </w:tc>
      </w:tr>
      <w:tr w:rsidR="005D5829" w:rsidTr="005D5829">
        <w:trPr>
          <w:trHeight w:val="737"/>
        </w:trPr>
        <w:tc>
          <w:tcPr>
            <w:tcW w:w="1985" w:type="dxa"/>
            <w:vMerge/>
          </w:tcPr>
          <w:p w:rsidR="005D5829" w:rsidRDefault="005D5829" w:rsidP="00794F19">
            <w:pPr>
              <w:spacing w:line="0" w:lineRule="atLeast"/>
              <w:jc w:val="both"/>
              <w:rPr>
                <w:rFonts w:ascii="Century" w:hAnsi="Century" w:hint="default"/>
              </w:rPr>
            </w:pPr>
          </w:p>
        </w:tc>
        <w:tc>
          <w:tcPr>
            <w:tcW w:w="285" w:type="dxa"/>
            <w:vMerge/>
            <w:tcBorders>
              <w:top w:val="nil"/>
              <w:right w:val="dotted" w:sz="4" w:space="0" w:color="auto"/>
            </w:tcBorders>
          </w:tcPr>
          <w:p w:rsidR="005D5829" w:rsidRDefault="005D5829" w:rsidP="00794F19">
            <w:pPr>
              <w:spacing w:line="0" w:lineRule="atLeast"/>
              <w:jc w:val="both"/>
              <w:rPr>
                <w:rFonts w:ascii="Century" w:hAnsi="Century" w:hint="default"/>
              </w:rPr>
            </w:pPr>
          </w:p>
        </w:tc>
        <w:tc>
          <w:tcPr>
            <w:tcW w:w="7369" w:type="dxa"/>
            <w:tcBorders>
              <w:top w:val="dotted" w:sz="4" w:space="0" w:color="auto"/>
              <w:left w:val="dotted" w:sz="4" w:space="0" w:color="auto"/>
            </w:tcBorders>
          </w:tcPr>
          <w:p w:rsidR="005D5829" w:rsidRDefault="005D5829" w:rsidP="00794F19">
            <w:pPr>
              <w:spacing w:line="0" w:lineRule="atLeast"/>
              <w:jc w:val="both"/>
              <w:rPr>
                <w:rFonts w:ascii="Century" w:hAnsi="Century" w:hint="default"/>
              </w:rPr>
            </w:pPr>
            <w:r>
              <w:t>２　結核における応急入院の勧告（法第19条第7項）</w:t>
            </w:r>
          </w:p>
        </w:tc>
      </w:tr>
    </w:tbl>
    <w:p w:rsidR="00794F19" w:rsidRPr="004A7866" w:rsidRDefault="00794F19" w:rsidP="00626D3D">
      <w:pPr>
        <w:spacing w:line="0" w:lineRule="atLeast"/>
        <w:ind w:left="643" w:hangingChars="300" w:hanging="643"/>
        <w:jc w:val="both"/>
        <w:rPr>
          <w:rFonts w:ascii="Century" w:hAnsi="Century" w:hint="default"/>
        </w:rPr>
      </w:pPr>
    </w:p>
    <w:sectPr w:rsidR="00794F19" w:rsidRPr="004A7866">
      <w:headerReference w:type="even" r:id="rId8"/>
      <w:headerReference w:type="default" r:id="rId9"/>
      <w:footerReference w:type="even" r:id="rId10"/>
      <w:footerReference w:type="default" r:id="rId11"/>
      <w:headerReference w:type="first" r:id="rId12"/>
      <w:footerReference w:type="first" r:id="rId13"/>
      <w:footnotePr>
        <w:numRestart w:val="eachPage"/>
      </w:footnotePr>
      <w:endnotePr>
        <w:numFmt w:val="decimal"/>
      </w:endnotePr>
      <w:pgSz w:w="11906" w:h="16838"/>
      <w:pgMar w:top="-1134" w:right="1134" w:bottom="1134" w:left="1128" w:header="1134" w:footer="0" w:gutter="0"/>
      <w:cols w:space="720"/>
      <w:docGrid w:type="linesAndChars" w:linePitch="303" w:charSpace="8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197" w:rsidRDefault="009E2197">
      <w:pPr>
        <w:spacing w:before="357"/>
        <w:rPr>
          <w:rFonts w:hint="default"/>
        </w:rPr>
      </w:pPr>
      <w:r>
        <w:continuationSeparator/>
      </w:r>
    </w:p>
  </w:endnote>
  <w:endnote w:type="continuationSeparator" w:id="0">
    <w:p w:rsidR="009E2197" w:rsidRDefault="009E2197">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D89" w:rsidRDefault="00435D89">
    <w:pPr>
      <w:pStyle w:val="a9"/>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D89" w:rsidRDefault="00435D89">
    <w:pPr>
      <w:pStyle w:val="a9"/>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D89" w:rsidRDefault="00435D89">
    <w:pPr>
      <w:pStyle w:val="a9"/>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197" w:rsidRDefault="009E2197">
      <w:pPr>
        <w:spacing w:before="357"/>
        <w:rPr>
          <w:rFonts w:hint="default"/>
        </w:rPr>
      </w:pPr>
      <w:r>
        <w:continuationSeparator/>
      </w:r>
    </w:p>
  </w:footnote>
  <w:footnote w:type="continuationSeparator" w:id="0">
    <w:p w:rsidR="009E2197" w:rsidRDefault="009E2197">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D89" w:rsidRDefault="00435D89">
    <w:pPr>
      <w:pStyle w:val="a7"/>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7B2" w:rsidRDefault="00D777B2">
    <w:pPr>
      <w:pStyle w:val="a7"/>
      <w:rPr>
        <w:rFonts w:hint="default"/>
        <w:sz w:val="24"/>
        <w:bdr w:val="single" w:sz="4" w:space="0" w:color="auto"/>
      </w:rPr>
    </w:pPr>
    <w:r>
      <w:t xml:space="preserve">　　　　　　　　　　</w:t>
    </w:r>
    <w:r w:rsidR="00435D89">
      <w:t xml:space="preserve">　　　　　　　　　　　　　　　　　　　　　　　　　　　　　　　</w:t>
    </w:r>
    <w:r w:rsidRPr="00D777B2">
      <w:rPr>
        <w:sz w:val="24"/>
        <w:bdr w:val="single" w:sz="4" w:space="0" w:color="auto"/>
      </w:rPr>
      <w:t>資料</w:t>
    </w:r>
    <w:r w:rsidR="00435D89">
      <w:rPr>
        <w:sz w:val="24"/>
        <w:bdr w:val="single" w:sz="4" w:space="0" w:color="auto"/>
      </w:rPr>
      <w:t>２</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D89" w:rsidRDefault="00435D89">
    <w:pPr>
      <w:pStyle w:val="a7"/>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C02A4"/>
    <w:multiLevelType w:val="hybridMultilevel"/>
    <w:tmpl w:val="7EA60CDE"/>
    <w:lvl w:ilvl="0" w:tplc="BC741E52">
      <w:start w:val="1"/>
      <w:numFmt w:val="decimalEnclosedCircle"/>
      <w:lvlText w:val="%1"/>
      <w:lvlJc w:val="left"/>
      <w:pPr>
        <w:ind w:left="789" w:hanging="360"/>
      </w:pPr>
      <w:rPr>
        <w:rFonts w:ascii="ＭＳ 明朝" w:hAnsi="ＭＳ 明朝" w:cs="ＭＳ 明朝" w:hint="default"/>
      </w:rPr>
    </w:lvl>
    <w:lvl w:ilvl="1" w:tplc="04090017" w:tentative="1">
      <w:start w:val="1"/>
      <w:numFmt w:val="aiueoFullWidth"/>
      <w:lvlText w:val="(%2)"/>
      <w:lvlJc w:val="left"/>
      <w:pPr>
        <w:ind w:left="1269" w:hanging="420"/>
      </w:pPr>
    </w:lvl>
    <w:lvl w:ilvl="2" w:tplc="04090011" w:tentative="1">
      <w:start w:val="1"/>
      <w:numFmt w:val="decimalEnclosedCircle"/>
      <w:lvlText w:val="%3"/>
      <w:lvlJc w:val="left"/>
      <w:pPr>
        <w:ind w:left="1689" w:hanging="420"/>
      </w:pPr>
    </w:lvl>
    <w:lvl w:ilvl="3" w:tplc="0409000F" w:tentative="1">
      <w:start w:val="1"/>
      <w:numFmt w:val="decimal"/>
      <w:lvlText w:val="%4."/>
      <w:lvlJc w:val="left"/>
      <w:pPr>
        <w:ind w:left="2109" w:hanging="420"/>
      </w:pPr>
    </w:lvl>
    <w:lvl w:ilvl="4" w:tplc="04090017" w:tentative="1">
      <w:start w:val="1"/>
      <w:numFmt w:val="aiueoFullWidth"/>
      <w:lvlText w:val="(%5)"/>
      <w:lvlJc w:val="left"/>
      <w:pPr>
        <w:ind w:left="2529" w:hanging="420"/>
      </w:pPr>
    </w:lvl>
    <w:lvl w:ilvl="5" w:tplc="04090011" w:tentative="1">
      <w:start w:val="1"/>
      <w:numFmt w:val="decimalEnclosedCircle"/>
      <w:lvlText w:val="%6"/>
      <w:lvlJc w:val="left"/>
      <w:pPr>
        <w:ind w:left="2949" w:hanging="420"/>
      </w:pPr>
    </w:lvl>
    <w:lvl w:ilvl="6" w:tplc="0409000F" w:tentative="1">
      <w:start w:val="1"/>
      <w:numFmt w:val="decimal"/>
      <w:lvlText w:val="%7."/>
      <w:lvlJc w:val="left"/>
      <w:pPr>
        <w:ind w:left="3369" w:hanging="420"/>
      </w:pPr>
    </w:lvl>
    <w:lvl w:ilvl="7" w:tplc="04090017" w:tentative="1">
      <w:start w:val="1"/>
      <w:numFmt w:val="aiueoFullWidth"/>
      <w:lvlText w:val="(%8)"/>
      <w:lvlJc w:val="left"/>
      <w:pPr>
        <w:ind w:left="3789" w:hanging="420"/>
      </w:pPr>
    </w:lvl>
    <w:lvl w:ilvl="8" w:tplc="04090011" w:tentative="1">
      <w:start w:val="1"/>
      <w:numFmt w:val="decimalEnclosedCircle"/>
      <w:lvlText w:val="%9"/>
      <w:lvlJc w:val="left"/>
      <w:pPr>
        <w:ind w:left="420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536"/>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45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E51"/>
    <w:rsid w:val="000B61D0"/>
    <w:rsid w:val="002361D5"/>
    <w:rsid w:val="002B5986"/>
    <w:rsid w:val="002C7C15"/>
    <w:rsid w:val="002D2E04"/>
    <w:rsid w:val="00314580"/>
    <w:rsid w:val="00373D83"/>
    <w:rsid w:val="00374D0E"/>
    <w:rsid w:val="003C19B0"/>
    <w:rsid w:val="003D1950"/>
    <w:rsid w:val="00435D89"/>
    <w:rsid w:val="00494E02"/>
    <w:rsid w:val="004A7866"/>
    <w:rsid w:val="004F22F1"/>
    <w:rsid w:val="00556501"/>
    <w:rsid w:val="005D364A"/>
    <w:rsid w:val="005D5829"/>
    <w:rsid w:val="0060540E"/>
    <w:rsid w:val="00626D3D"/>
    <w:rsid w:val="00653B43"/>
    <w:rsid w:val="0068230C"/>
    <w:rsid w:val="006A29BB"/>
    <w:rsid w:val="006E3C56"/>
    <w:rsid w:val="00727D41"/>
    <w:rsid w:val="00794F19"/>
    <w:rsid w:val="00847FD1"/>
    <w:rsid w:val="008748ED"/>
    <w:rsid w:val="009E2197"/>
    <w:rsid w:val="00A5220F"/>
    <w:rsid w:val="00A91095"/>
    <w:rsid w:val="00A92C90"/>
    <w:rsid w:val="00AC1B3B"/>
    <w:rsid w:val="00AD63FD"/>
    <w:rsid w:val="00AE4E48"/>
    <w:rsid w:val="00AF1C5E"/>
    <w:rsid w:val="00B66965"/>
    <w:rsid w:val="00B76E51"/>
    <w:rsid w:val="00B87711"/>
    <w:rsid w:val="00BA4EC8"/>
    <w:rsid w:val="00BD7538"/>
    <w:rsid w:val="00C257A5"/>
    <w:rsid w:val="00C41B50"/>
    <w:rsid w:val="00C63CB0"/>
    <w:rsid w:val="00C961A5"/>
    <w:rsid w:val="00D2357D"/>
    <w:rsid w:val="00D777B2"/>
    <w:rsid w:val="00DE65CD"/>
    <w:rsid w:val="00E316F5"/>
    <w:rsid w:val="00E84E3B"/>
    <w:rsid w:val="00ED364B"/>
    <w:rsid w:val="00F65318"/>
    <w:rsid w:val="00F80389"/>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1E31AE4"/>
  <w15:docId w15:val="{CFC3073F-53E2-44D2-960A-2D570CD6E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84E3B"/>
  </w:style>
  <w:style w:type="character" w:customStyle="1" w:styleId="a4">
    <w:name w:val="日付 (文字)"/>
    <w:basedOn w:val="a0"/>
    <w:link w:val="a3"/>
    <w:uiPriority w:val="99"/>
    <w:semiHidden/>
    <w:rsid w:val="00E84E3B"/>
    <w:rPr>
      <w:rFonts w:ascii="ＭＳ 明朝" w:eastAsia="ＭＳ 明朝"/>
      <w:color w:val="000000"/>
      <w:sz w:val="21"/>
    </w:rPr>
  </w:style>
  <w:style w:type="paragraph" w:styleId="a5">
    <w:name w:val="Balloon Text"/>
    <w:basedOn w:val="a"/>
    <w:link w:val="a6"/>
    <w:uiPriority w:val="99"/>
    <w:semiHidden/>
    <w:unhideWhenUsed/>
    <w:rsid w:val="00847FD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47FD1"/>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14580"/>
    <w:pPr>
      <w:tabs>
        <w:tab w:val="center" w:pos="4252"/>
        <w:tab w:val="right" w:pos="8504"/>
      </w:tabs>
      <w:snapToGrid w:val="0"/>
    </w:pPr>
  </w:style>
  <w:style w:type="character" w:customStyle="1" w:styleId="a8">
    <w:name w:val="ヘッダー (文字)"/>
    <w:basedOn w:val="a0"/>
    <w:link w:val="a7"/>
    <w:uiPriority w:val="99"/>
    <w:rsid w:val="00314580"/>
    <w:rPr>
      <w:rFonts w:ascii="ＭＳ 明朝" w:eastAsia="ＭＳ 明朝"/>
      <w:color w:val="000000"/>
      <w:sz w:val="21"/>
    </w:rPr>
  </w:style>
  <w:style w:type="paragraph" w:styleId="a9">
    <w:name w:val="footer"/>
    <w:basedOn w:val="a"/>
    <w:link w:val="aa"/>
    <w:uiPriority w:val="99"/>
    <w:unhideWhenUsed/>
    <w:rsid w:val="00314580"/>
    <w:pPr>
      <w:tabs>
        <w:tab w:val="center" w:pos="4252"/>
        <w:tab w:val="right" w:pos="8504"/>
      </w:tabs>
      <w:snapToGrid w:val="0"/>
    </w:pPr>
  </w:style>
  <w:style w:type="character" w:customStyle="1" w:styleId="aa">
    <w:name w:val="フッター (文字)"/>
    <w:basedOn w:val="a0"/>
    <w:link w:val="a9"/>
    <w:uiPriority w:val="99"/>
    <w:rsid w:val="00314580"/>
    <w:rPr>
      <w:rFonts w:ascii="ＭＳ 明朝" w:eastAsia="ＭＳ 明朝"/>
      <w:color w:val="000000"/>
      <w:sz w:val="21"/>
    </w:rPr>
  </w:style>
  <w:style w:type="table" w:styleId="ab">
    <w:name w:val="Table Grid"/>
    <w:basedOn w:val="a1"/>
    <w:uiPriority w:val="59"/>
    <w:rsid w:val="00794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82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2DD5F-B7F5-491F-ADAA-658D4FE9D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1436</Words>
  <Characters>207</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宮城県</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自然保護課</dc:creator>
  <cp:keywords/>
  <cp:lastModifiedBy>福山　由佳子</cp:lastModifiedBy>
  <cp:revision>5</cp:revision>
  <cp:lastPrinted>2025-04-04T05:42:00Z</cp:lastPrinted>
  <dcterms:created xsi:type="dcterms:W3CDTF">2025-03-04T04:41:00Z</dcterms:created>
  <dcterms:modified xsi:type="dcterms:W3CDTF">2025-04-04T05:56:00Z</dcterms:modified>
</cp:coreProperties>
</file>