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89" w:rsidRPr="004C0AE5" w:rsidRDefault="004C0AE5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「</w:t>
      </w:r>
      <w:r w:rsidR="00E908DC">
        <w:rPr>
          <w:rFonts w:ascii="ＭＳ ゴシック" w:eastAsia="ＭＳ ゴシック" w:hAnsi="ＭＳ ゴシック" w:hint="eastAsia"/>
          <w:sz w:val="24"/>
        </w:rPr>
        <w:t>みやぎアンバサダーサミット</w:t>
      </w:r>
      <w:r w:rsidRPr="004C0AE5">
        <w:rPr>
          <w:rFonts w:ascii="ＭＳ ゴシック" w:eastAsia="ＭＳ ゴシック" w:hAnsi="ＭＳ ゴシック" w:hint="eastAsia"/>
          <w:sz w:val="24"/>
        </w:rPr>
        <w:t>」企画・運営業務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297"/>
        <w:gridCol w:w="1843"/>
        <w:gridCol w:w="2976"/>
      </w:tblGrid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4C0AE5">
        <w:tc>
          <w:tcPr>
            <w:tcW w:w="2097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4C0AE5">
        <w:tc>
          <w:tcPr>
            <w:tcW w:w="2097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2C1F" w:rsidRPr="00BE388A" w:rsidTr="004E2C1F">
        <w:tc>
          <w:tcPr>
            <w:tcW w:w="2097" w:type="dxa"/>
          </w:tcPr>
          <w:p w:rsidR="004E2C1F" w:rsidRPr="00BE388A" w:rsidRDefault="004E2C1F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入札参加資格承認者名簿登録番号</w:t>
            </w:r>
          </w:p>
        </w:tc>
        <w:tc>
          <w:tcPr>
            <w:tcW w:w="7116" w:type="dxa"/>
            <w:gridSpan w:val="3"/>
            <w:vAlign w:val="center"/>
          </w:tcPr>
          <w:p w:rsidR="004E2C1F" w:rsidRPr="00BE388A" w:rsidRDefault="004E2C1F" w:rsidP="004E2C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11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2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976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4C0AE5">
        <w:tc>
          <w:tcPr>
            <w:tcW w:w="20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297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976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C21B1A" w:rsidRDefault="004C0AE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号）</w:t>
      </w:r>
    </w:p>
    <w:sectPr w:rsidR="00C21B1A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1E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2024-04-24T06:16:00Z</dcterms:created>
  <dcterms:modified xsi:type="dcterms:W3CDTF">2024-06-10T00:09:00Z</dcterms:modified>
</cp:coreProperties>
</file>