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rsidR="0075267F" w:rsidRDefault="0017323F" w:rsidP="0017323F">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令和６年度インドネシア共和国でのジョブフェア参加企業の渡航に関する</w:t>
      </w:r>
      <w:r w:rsidR="00377418">
        <w:rPr>
          <w:rFonts w:asciiTheme="majorEastAsia" w:eastAsiaTheme="majorEastAsia" w:hAnsiTheme="majorEastAsia" w:cs="Times New Roman" w:hint="eastAsia"/>
          <w:spacing w:val="2"/>
        </w:rPr>
        <w:t>旅程企画</w:t>
      </w:r>
    </w:p>
    <w:p w:rsidR="00427E96" w:rsidRPr="00297622" w:rsidRDefault="0075267F" w:rsidP="0075267F">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及び</w:t>
      </w:r>
      <w:r w:rsidR="00377418">
        <w:rPr>
          <w:rFonts w:asciiTheme="majorEastAsia" w:eastAsiaTheme="majorEastAsia" w:hAnsiTheme="majorEastAsia" w:cs="Times New Roman" w:hint="eastAsia"/>
          <w:spacing w:val="2"/>
        </w:rPr>
        <w:t>手配等業務</w:t>
      </w:r>
    </w:p>
    <w:p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jc w:val="left"/>
        <w:rPr>
          <w:rFonts w:ascii="ＭＳ 明朝"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75267F">
      <w:pPr>
        <w:ind w:left="214" w:hangingChars="100" w:hanging="214"/>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17323F">
        <w:rPr>
          <w:rFonts w:ascii="Century" w:hAnsi="Century" w:cs="Times New Roman" w:hint="eastAsia"/>
        </w:rPr>
        <w:t>令和６年度インドネシア共和国でのジョブフェア参加企業の渡航に関する</w:t>
      </w:r>
      <w:r w:rsidR="00377418">
        <w:rPr>
          <w:rFonts w:ascii="Century" w:hAnsi="Century" w:cs="Times New Roman" w:hint="eastAsia"/>
        </w:rPr>
        <w:t>旅程企画</w:t>
      </w:r>
      <w:r w:rsidR="0017323F">
        <w:rPr>
          <w:rFonts w:ascii="Century" w:hAnsi="Century" w:cs="Times New Roman" w:hint="eastAsia"/>
        </w:rPr>
        <w:t>及び</w:t>
      </w:r>
      <w:r w:rsidR="00377418">
        <w:rPr>
          <w:rFonts w:ascii="Century" w:hAnsi="Century" w:cs="Times New Roman" w:hint="eastAsia"/>
        </w:rPr>
        <w:t>手配等業務</w:t>
      </w:r>
    </w:p>
    <w:p w:rsidR="00427E96" w:rsidRPr="00E24C50" w:rsidRDefault="00427E96"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法人の概要（既存のパンフレット等）　　８部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同種・類似業務の受託実績（任意様式）　１部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ヌ</w:t>
      </w:r>
      <w:r w:rsidR="00D17B74">
        <w:rPr>
          <w:rFonts w:asciiTheme="minorEastAsia" w:hAnsiTheme="minorEastAsia" w:hint="eastAsia"/>
        </w:rPr>
        <w:t xml:space="preserve">　その他企画提案に関連する書類　　　　　必要がある場合１部</w:t>
      </w:r>
    </w:p>
    <w:p w:rsidR="00D17B74" w:rsidRPr="00214345"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17323F" w:rsidRDefault="00427E96" w:rsidP="0017323F">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75267F" w:rsidRDefault="0017323F" w:rsidP="0017323F">
      <w:pPr>
        <w:widowControl/>
        <w:ind w:firstLineChars="300" w:firstLine="654"/>
        <w:jc w:val="lef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令和６年度インドネシア共和国でのジョブフェア参加企業の渡航に関する</w:t>
      </w:r>
      <w:r w:rsidR="00377418">
        <w:rPr>
          <w:rFonts w:asciiTheme="majorEastAsia" w:eastAsiaTheme="majorEastAsia" w:hAnsiTheme="majorEastAsia" w:cs="Times New Roman" w:hint="eastAsia"/>
          <w:spacing w:val="2"/>
        </w:rPr>
        <w:t>旅程企画</w:t>
      </w:r>
    </w:p>
    <w:p w:rsidR="00427E96" w:rsidRPr="00297622" w:rsidRDefault="0075267F" w:rsidP="0075267F">
      <w:pPr>
        <w:widowControl/>
        <w:ind w:firstLineChars="300" w:firstLine="654"/>
        <w:jc w:val="lef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及び</w:t>
      </w:r>
      <w:r w:rsidR="00377418">
        <w:rPr>
          <w:rFonts w:asciiTheme="majorEastAsia" w:eastAsiaTheme="majorEastAsia" w:hAnsiTheme="majorEastAsia" w:cs="Times New Roman" w:hint="eastAsia"/>
          <w:spacing w:val="2"/>
        </w:rPr>
        <w:t>手配等業務</w:t>
      </w:r>
    </w:p>
    <w:p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17323F" w:rsidP="00427E96">
      <w:pPr>
        <w:widowControl/>
        <w:ind w:firstLineChars="100" w:firstLine="214"/>
        <w:jc w:val="left"/>
        <w:rPr>
          <w:rFonts w:ascii="ＭＳ 明朝" w:cs="Times New Roman"/>
          <w:spacing w:val="2"/>
        </w:rPr>
      </w:pPr>
      <w:r>
        <w:rPr>
          <w:rFonts w:ascii="Century" w:hAnsi="Century" w:cs="Times New Roman" w:hint="eastAsia"/>
        </w:rPr>
        <w:t>令和６年度インドネシア共和国でのジョブフェア参加企業の渡航に関する</w:t>
      </w:r>
      <w:r w:rsidR="00377418">
        <w:rPr>
          <w:rFonts w:ascii="Century" w:hAnsi="Century" w:cs="Times New Roman" w:hint="eastAsia"/>
        </w:rPr>
        <w:t>旅程企画</w:t>
      </w:r>
      <w:r w:rsidR="0075267F">
        <w:rPr>
          <w:rFonts w:ascii="Century" w:hAnsi="Century" w:cs="Times New Roman" w:hint="eastAsia"/>
        </w:rPr>
        <w:t>及び</w:t>
      </w:r>
      <w:r w:rsidR="00377418">
        <w:rPr>
          <w:rFonts w:ascii="Century" w:hAnsi="Century" w:cs="Times New Roman" w:hint="eastAsia"/>
        </w:rPr>
        <w:t>手配等業務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D17B74" w:rsidRDefault="00427E96" w:rsidP="00427E96">
      <w:pPr>
        <w:widowControl/>
        <w:jc w:val="left"/>
        <w:rPr>
          <w:rFonts w:ascii="ＭＳ 明朝" w:cs="Times New Roman"/>
          <w:spacing w:val="2"/>
        </w:rPr>
      </w:pPr>
    </w:p>
    <w:p w:rsidR="00D17B74" w:rsidRPr="00297622" w:rsidRDefault="00427E96" w:rsidP="00667C51">
      <w:pPr>
        <w:pStyle w:val="aa"/>
      </w:pPr>
      <w:r w:rsidRPr="00297622">
        <w:rPr>
          <w:rFonts w:hint="eastAsia"/>
        </w:rPr>
        <w:t>記</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 xml:space="preserve">１　日本国内に事業所を有する法人であること。 </w:t>
      </w:r>
    </w:p>
    <w:p w:rsidR="00667C51" w:rsidRPr="00667C51" w:rsidRDefault="00667C51" w:rsidP="0017323F">
      <w:pPr>
        <w:autoSpaceDE w:val="0"/>
        <w:autoSpaceDN w:val="0"/>
        <w:ind w:left="214" w:hangingChars="100" w:hanging="214"/>
        <w:jc w:val="left"/>
        <w:rPr>
          <w:rFonts w:asciiTheme="minorEastAsia" w:hAnsiTheme="minorEastAsia"/>
        </w:rPr>
      </w:pPr>
      <w:r w:rsidRPr="00667C51">
        <w:rPr>
          <w:rFonts w:asciiTheme="minorEastAsia" w:hAnsiTheme="minorEastAsia" w:hint="eastAsia"/>
        </w:rPr>
        <w:t xml:space="preserve">２　</w:t>
      </w:r>
      <w:r w:rsidR="0017323F" w:rsidRPr="0017323F">
        <w:rPr>
          <w:rFonts w:asciiTheme="minorEastAsia" w:hAnsiTheme="minorEastAsia" w:hint="eastAsia"/>
        </w:rPr>
        <w:t>日本国内及びインドネシア共和国にわたる旅行業の取扱いが可能な法人であって、日本国からインドネシア共和国へのツアー実施実績があり、かつ本業務の実施に必要な知識を有するものであること。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３　地方自治法施行令（昭和２２年政令第１６号）第１６７条の４の規定に該当する者でないこと。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４　以下のいずれかの手続きをしている若しくはされている者でないこと。</w:t>
      </w:r>
    </w:p>
    <w:p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民事再生法（平成１１年法律第２２５号）に基づき再生手続き開始の申立てをしている者若し</w:t>
      </w:r>
    </w:p>
    <w:p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くは再生手続き開始の申立てがされている者（同法第３３条第１項に規定する再生手続き開始の決定を受けた者を除く。）。</w:t>
      </w:r>
    </w:p>
    <w:p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会社更生法（平成１４年法律第１５４号）に基づき更正手続き開始の申立てをしている者若し</w:t>
      </w:r>
    </w:p>
    <w:p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くは更正手続き開始の申立てがされている者（同法第４１条第１項に規定する更正手続き開始の決定を受けた者を除く。）。</w:t>
      </w:r>
    </w:p>
    <w:p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破産法（平成１６年法律第７５号）に基づき破産手続き開始の申立てをしている者若しくは破</w:t>
      </w:r>
    </w:p>
    <w:p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産手続き開始の申立てがされている者（同法第３０条第１項に規定する破産手続き開始の決定を受けた者を除く。）</w:t>
      </w:r>
    </w:p>
    <w:p w:rsidR="00B776D0" w:rsidRDefault="00667C51" w:rsidP="00667C51">
      <w:pPr>
        <w:autoSpaceDE w:val="0"/>
        <w:autoSpaceDN w:val="0"/>
        <w:jc w:val="left"/>
        <w:rPr>
          <w:rFonts w:asciiTheme="minorEastAsia" w:hAnsiTheme="minorEastAsia"/>
        </w:rPr>
      </w:pPr>
      <w:r w:rsidRPr="00667C51">
        <w:rPr>
          <w:rFonts w:asciiTheme="minorEastAsia" w:hAnsiTheme="minorEastAsia" w:hint="eastAsia"/>
        </w:rPr>
        <w:t>５　暴力団（暴力団員による不当な行為の防止等に関する法律（平成３年法律第７７号）第２条第１</w:t>
      </w:r>
    </w:p>
    <w:p w:rsidR="00B776D0"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項第２号の規定によるもの）、又は暴力団の構成員、暴力団の構成員でなくなった日から５年を経過</w:t>
      </w:r>
    </w:p>
    <w:p w:rsidR="00667C51" w:rsidRPr="00667C51"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しない者が経営、運営に関係している者でないこと。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６　政治団体（政治資金規正法（昭和２３年法律１９４号）第３条の規定によるもの）でないこと。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lastRenderedPageBreak/>
        <w:t>７　宗教団体（宗教法人法（昭和２６年法律第１２６号）第２条の規定によるもの）でないこと。</w:t>
      </w:r>
    </w:p>
    <w:p w:rsidR="00427E96" w:rsidRPr="00297622" w:rsidRDefault="00667C51" w:rsidP="00667C51">
      <w:pPr>
        <w:autoSpaceDE w:val="0"/>
        <w:autoSpaceDN w:val="0"/>
        <w:jc w:val="left"/>
        <w:rPr>
          <w:rFonts w:asciiTheme="minorEastAsia" w:hAnsiTheme="minorEastAsia" w:cs="ＭＳ明朝-WinCharSetFFFF-H"/>
        </w:rPr>
      </w:pPr>
      <w:r w:rsidRPr="00667C51">
        <w:rPr>
          <w:rFonts w:asciiTheme="minorEastAsia" w:hAnsiTheme="minorEastAsia" w:hint="eastAsia"/>
        </w:rPr>
        <w:t>８　委託業務を的確に遂行する能力を有すること。</w:t>
      </w:r>
      <w:r w:rsidR="00427E96" w:rsidRPr="00297622">
        <w:rPr>
          <w:rFonts w:asciiTheme="minorEastAsia" w:hAnsiTheme="minorEastAsia" w:cs="ＭＳ明朝-WinCharSetFFFF-H"/>
        </w:rPr>
        <w:br w:type="page"/>
      </w:r>
    </w:p>
    <w:p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7C4F0D" w:rsidRPr="00297622" w:rsidRDefault="007C4F0D" w:rsidP="00427E96">
      <w:pPr>
        <w:widowControl/>
        <w:jc w:val="left"/>
        <w:rPr>
          <w:rFonts w:ascii="ＭＳ 明朝" w:cs="Times New Roman"/>
          <w:spacing w:val="2"/>
          <w:lang w:eastAsia="zh-CN"/>
        </w:rPr>
      </w:pPr>
    </w:p>
    <w:p w:rsidR="0075267F" w:rsidRDefault="0017323F" w:rsidP="009E5A2E">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令和６年度インドネシア共和国でのジョブフェア参加企業の渡航に関する</w:t>
      </w:r>
      <w:r w:rsidR="00377418">
        <w:rPr>
          <w:rFonts w:asciiTheme="majorEastAsia" w:eastAsiaTheme="majorEastAsia" w:hAnsiTheme="majorEastAsia" w:cs="Times New Roman" w:hint="eastAsia"/>
          <w:spacing w:val="2"/>
        </w:rPr>
        <w:t>旅程企画</w:t>
      </w:r>
    </w:p>
    <w:p w:rsidR="007C4F0D" w:rsidRPr="00297622" w:rsidRDefault="0075267F" w:rsidP="0075267F">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及び</w:t>
      </w:r>
      <w:r w:rsidR="00377418">
        <w:rPr>
          <w:rFonts w:asciiTheme="majorEastAsia" w:eastAsiaTheme="majorEastAsia" w:hAnsiTheme="majorEastAsia" w:cs="Times New Roman" w:hint="eastAsia"/>
          <w:spacing w:val="2"/>
        </w:rPr>
        <w:t>手配等業務</w:t>
      </w:r>
    </w:p>
    <w:p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rsidTr="000C03BF">
        <w:trPr>
          <w:trHeight w:val="804"/>
        </w:trPr>
        <w:tc>
          <w:tcPr>
            <w:tcW w:w="4536" w:type="dxa"/>
            <w:tcBorders>
              <w:top w:val="double" w:sz="4" w:space="0" w:color="auto"/>
              <w:left w:val="single" w:sz="8" w:space="0" w:color="auto"/>
              <w:right w:val="single" w:sz="4" w:space="0" w:color="auto"/>
            </w:tcBorders>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rsidR="00427E96" w:rsidRPr="00297622" w:rsidRDefault="00D17B74" w:rsidP="00427E96">
      <w:pPr>
        <w:widowControl/>
        <w:jc w:val="left"/>
        <w:rPr>
          <w:rFonts w:ascii="ＭＳ 明朝" w:cs="Times New Roman"/>
          <w:spacing w:val="2"/>
        </w:rPr>
      </w:pPr>
      <w:r>
        <w:rPr>
          <w:rFonts w:ascii="ＭＳ 明朝" w:cs="Times New Roman" w:hint="eastAsia"/>
          <w:spacing w:val="2"/>
        </w:rPr>
        <w:t>（様式第４</w:t>
      </w:r>
      <w:r w:rsidR="00427E96" w:rsidRPr="00297622">
        <w:rPr>
          <w:rFonts w:ascii="ＭＳ 明朝" w:cs="Times New Roman" w:hint="eastAsia"/>
          <w:spacing w:val="2"/>
        </w:rPr>
        <w:t>号）</w:t>
      </w:r>
    </w:p>
    <w:p w:rsidR="007C4F0D" w:rsidRPr="00297622" w:rsidRDefault="007C4F0D" w:rsidP="00427E96">
      <w:pPr>
        <w:widowControl/>
        <w:jc w:val="left"/>
        <w:rPr>
          <w:rFonts w:ascii="ＭＳ 明朝" w:cs="Times New Roman"/>
          <w:spacing w:val="2"/>
        </w:rPr>
      </w:pPr>
    </w:p>
    <w:p w:rsidR="0075267F" w:rsidRDefault="0017323F" w:rsidP="009E5A2E">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令和６年度インドネシア共和国でのジョブフェア参加企業の渡航に関する</w:t>
      </w:r>
      <w:r w:rsidR="00377418">
        <w:rPr>
          <w:rFonts w:asciiTheme="majorEastAsia" w:eastAsiaTheme="majorEastAsia" w:hAnsiTheme="majorEastAsia" w:cs="Times New Roman" w:hint="eastAsia"/>
          <w:spacing w:val="2"/>
        </w:rPr>
        <w:t>旅程企画</w:t>
      </w:r>
    </w:p>
    <w:p w:rsidR="007C4F0D" w:rsidRPr="00297622" w:rsidRDefault="0075267F" w:rsidP="0075267F">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及び</w:t>
      </w:r>
      <w:r w:rsidR="00377418">
        <w:rPr>
          <w:rFonts w:asciiTheme="majorEastAsia" w:eastAsiaTheme="majorEastAsia" w:hAnsiTheme="majorEastAsia" w:cs="Times New Roman" w:hint="eastAsia"/>
          <w:spacing w:val="2"/>
        </w:rPr>
        <w:t>手配等業務</w:t>
      </w:r>
    </w:p>
    <w:p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gridCol w:w="1073"/>
        <w:gridCol w:w="1073"/>
        <w:gridCol w:w="1074"/>
      </w:tblGrid>
      <w:tr w:rsidR="00214345" w:rsidRPr="00297622" w:rsidTr="0021434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rsidR="00214345" w:rsidRPr="00297622" w:rsidRDefault="0021434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214345" w:rsidRPr="00297622" w:rsidRDefault="0021434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rsidR="00214345" w:rsidRPr="00282C05" w:rsidRDefault="0021434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.4</w:t>
            </w:r>
          </w:p>
        </w:tc>
        <w:tc>
          <w:tcPr>
            <w:tcW w:w="1073" w:type="dxa"/>
            <w:tcBorders>
              <w:top w:val="single" w:sz="4" w:space="0" w:color="auto"/>
              <w:bottom w:val="double" w:sz="4" w:space="0" w:color="auto"/>
            </w:tcBorders>
            <w:vAlign w:val="center"/>
          </w:tcPr>
          <w:p w:rsidR="00214345" w:rsidRPr="00282C05" w:rsidRDefault="0021434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.5</w:t>
            </w:r>
          </w:p>
        </w:tc>
        <w:tc>
          <w:tcPr>
            <w:tcW w:w="1073" w:type="dxa"/>
            <w:tcBorders>
              <w:top w:val="single" w:sz="4" w:space="0" w:color="auto"/>
              <w:bottom w:val="double" w:sz="4" w:space="0" w:color="auto"/>
            </w:tcBorders>
            <w:vAlign w:val="center"/>
          </w:tcPr>
          <w:p w:rsidR="00214345" w:rsidRPr="00282C05" w:rsidRDefault="00214345"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.6</w:t>
            </w:r>
          </w:p>
        </w:tc>
        <w:tc>
          <w:tcPr>
            <w:tcW w:w="1074" w:type="dxa"/>
            <w:tcBorders>
              <w:top w:val="single" w:sz="4" w:space="0" w:color="auto"/>
              <w:bottom w:val="double" w:sz="4" w:space="0" w:color="auto"/>
            </w:tcBorders>
            <w:vAlign w:val="center"/>
          </w:tcPr>
          <w:p w:rsidR="00214345" w:rsidRPr="00282C05" w:rsidRDefault="0021434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.7</w:t>
            </w:r>
          </w:p>
        </w:tc>
        <w:tc>
          <w:tcPr>
            <w:tcW w:w="1073" w:type="dxa"/>
            <w:tcBorders>
              <w:top w:val="single" w:sz="4" w:space="0" w:color="auto"/>
              <w:bottom w:val="double" w:sz="4" w:space="0" w:color="auto"/>
            </w:tcBorders>
            <w:vAlign w:val="center"/>
          </w:tcPr>
          <w:p w:rsidR="00214345" w:rsidRPr="00282C05" w:rsidRDefault="0021434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.8</w:t>
            </w:r>
          </w:p>
        </w:tc>
        <w:tc>
          <w:tcPr>
            <w:tcW w:w="1073" w:type="dxa"/>
            <w:tcBorders>
              <w:top w:val="single" w:sz="4" w:space="0" w:color="auto"/>
              <w:bottom w:val="double" w:sz="4" w:space="0" w:color="auto"/>
            </w:tcBorders>
            <w:vAlign w:val="center"/>
          </w:tcPr>
          <w:p w:rsidR="00214345" w:rsidRPr="00282C05" w:rsidRDefault="00214345" w:rsidP="000C03BF">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.9</w:t>
            </w:r>
          </w:p>
        </w:tc>
        <w:tc>
          <w:tcPr>
            <w:tcW w:w="1074" w:type="dxa"/>
            <w:tcBorders>
              <w:top w:val="single" w:sz="4" w:space="0" w:color="auto"/>
              <w:bottom w:val="double" w:sz="4" w:space="0" w:color="auto"/>
            </w:tcBorders>
            <w:vAlign w:val="center"/>
          </w:tcPr>
          <w:p w:rsidR="00214345" w:rsidRPr="00282C05" w:rsidRDefault="0021434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.10</w:t>
            </w:r>
          </w:p>
        </w:tc>
      </w:tr>
      <w:tr w:rsidR="00214345" w:rsidRPr="00297622" w:rsidTr="00214345">
        <w:trPr>
          <w:trHeight w:val="841"/>
        </w:trPr>
        <w:tc>
          <w:tcPr>
            <w:tcW w:w="2156" w:type="dxa"/>
            <w:tcBorders>
              <w:top w:val="single" w:sz="4" w:space="0" w:color="auto"/>
              <w:left w:val="sing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214345" w:rsidRPr="00EA5FA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0288" behindDoc="0" locked="0" layoutInCell="1" allowOverlap="1" wp14:anchorId="691C206E" wp14:editId="77151B90">
                      <wp:simplePos x="0" y="0"/>
                      <wp:positionH relativeFrom="column">
                        <wp:posOffset>-38100</wp:posOffset>
                      </wp:positionH>
                      <wp:positionV relativeFrom="paragraph">
                        <wp:posOffset>382905</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DAF31" id="_x0000_t32" coordsize="21600,21600" o:spt="32" o:oned="t" path="m,l21600,21600e" filled="f">
                      <v:path arrowok="t" fillok="f" o:connecttype="none"/>
                      <o:lock v:ext="edit" shapetype="t"/>
                    </v:shapetype>
                    <v:shape id="AutoShape 21" o:spid="_x0000_s1026" type="#_x0000_t32" style="position:absolute;left:0;text-align:left;margin-left:-3pt;margin-top:30.15pt;width:27.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" strokecolor="#a5a5a5" strokeweight="2pt">
                      <v:stroke endarrow="block"/>
                    </v:shape>
                  </w:pict>
                </mc:Fallback>
              </mc:AlternateContent>
            </w:r>
          </w:p>
        </w:tc>
        <w:tc>
          <w:tcPr>
            <w:tcW w:w="1074"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57216" behindDoc="0" locked="0" layoutInCell="1" allowOverlap="1" wp14:anchorId="7FCF49F6" wp14:editId="4E555CE0">
                      <wp:simplePos x="0" y="0"/>
                      <wp:positionH relativeFrom="column">
                        <wp:posOffset>-38100</wp:posOffset>
                      </wp:positionH>
                      <wp:positionV relativeFrom="paragraph">
                        <wp:posOffset>591185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866FC" id="AutoShape 21" o:spid="_x0000_s1026" type="#_x0000_t32" style="position:absolute;left:0;text-align:left;margin-left:-3pt;margin-top:46.55pt;width:27.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3360" behindDoc="0" locked="0" layoutInCell="1" allowOverlap="1" wp14:anchorId="3BD8D69D" wp14:editId="08AE2BB1">
                      <wp:simplePos x="0" y="0"/>
                      <wp:positionH relativeFrom="column">
                        <wp:posOffset>-33020</wp:posOffset>
                      </wp:positionH>
                      <wp:positionV relativeFrom="paragraph">
                        <wp:posOffset>839470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60585" id="AutoShape 21" o:spid="_x0000_s1026" type="#_x0000_t32" style="position:absolute;left:0;text-align:left;margin-left:-2.6pt;margin-top:66.1pt;width:27.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" strokecolor="#a5a5a5" strokeweight="2pt">
                      <v:stroke endarrow="block"/>
                    </v:shape>
                  </w:pict>
                </mc:Fallback>
              </mc:AlternateContent>
            </w:r>
          </w:p>
        </w:tc>
        <w:tc>
          <w:tcPr>
            <w:tcW w:w="1073" w:type="dxa"/>
            <w:tcBorders>
              <w:top w:val="double" w:sz="4" w:space="0" w:color="auto"/>
              <w:bottom w:val="dashSmallGap"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ouble" w:sz="4" w:space="0" w:color="auto"/>
              <w:bottom w:val="dashSmallGap"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r w:rsidR="00214345" w:rsidRPr="00297622" w:rsidTr="00214345">
        <w:trPr>
          <w:trHeight w:val="8642"/>
        </w:trPr>
        <w:tc>
          <w:tcPr>
            <w:tcW w:w="2156" w:type="dxa"/>
            <w:tcBorders>
              <w:top w:val="dashSmallGap" w:sz="4" w:space="0" w:color="auto"/>
              <w:left w:val="single"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noProof/>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bl>
    <w:p w:rsidR="00EA5FA5" w:rsidRDefault="00EA5FA5" w:rsidP="00645D4E">
      <w:pPr>
        <w:autoSpaceDE w:val="0"/>
        <w:autoSpaceDN w:val="0"/>
        <w:adjustRightInd w:val="0"/>
        <w:jc w:val="left"/>
        <w:rPr>
          <w:rFonts w:ascii="ＭＳ 明朝" w:eastAsia="ＭＳ 明朝" w:hAnsi="ＭＳ 明朝" w:cs="Times New Roman"/>
        </w:rPr>
      </w:pPr>
    </w:p>
    <w:p w:rsidR="00507BA2" w:rsidRDefault="00507BA2">
      <w:pPr>
        <w:widowControl/>
        <w:jc w:val="left"/>
        <w:rPr>
          <w:rFonts w:ascii="ＭＳ 明朝" w:eastAsia="ＭＳ 明朝" w:hAnsi="ＭＳ 明朝" w:cs="Times New Roman"/>
        </w:rPr>
      </w:pPr>
    </w:p>
    <w:tbl>
      <w:tblPr>
        <w:tblpPr w:leftFromText="142" w:rightFromText="142" w:vertAnchor="page" w:horzAnchor="margin" w:tblpY="2671"/>
        <w:tblW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tblGrid>
      <w:tr w:rsidR="009E5A2E" w:rsidRPr="00297622" w:rsidTr="009E5A2E">
        <w:trPr>
          <w:trHeight w:val="610"/>
        </w:trPr>
        <w:tc>
          <w:tcPr>
            <w:tcW w:w="2156" w:type="dxa"/>
            <w:tcBorders>
              <w:top w:val="single" w:sz="4" w:space="0" w:color="auto"/>
              <w:left w:val="single" w:sz="4" w:space="0" w:color="auto"/>
              <w:bottom w:val="single" w:sz="4" w:space="0" w:color="auto"/>
              <w:tl2br w:val="single" w:sz="4" w:space="0" w:color="auto"/>
            </w:tcBorders>
            <w:vAlign w:val="center"/>
          </w:tcPr>
          <w:p w:rsidR="009E5A2E" w:rsidRPr="00297622" w:rsidRDefault="009E5A2E" w:rsidP="00507BA2">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9E5A2E" w:rsidRPr="00297622" w:rsidRDefault="009E5A2E" w:rsidP="00507BA2">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rsidR="009E5A2E" w:rsidRPr="00282C05" w:rsidRDefault="009E5A2E" w:rsidP="00507BA2">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11</w:t>
            </w:r>
          </w:p>
        </w:tc>
        <w:tc>
          <w:tcPr>
            <w:tcW w:w="1073" w:type="dxa"/>
            <w:tcBorders>
              <w:top w:val="single" w:sz="4" w:space="0" w:color="auto"/>
              <w:bottom w:val="double" w:sz="4" w:space="0" w:color="auto"/>
            </w:tcBorders>
            <w:vAlign w:val="center"/>
          </w:tcPr>
          <w:p w:rsidR="009E5A2E" w:rsidRPr="00282C05" w:rsidRDefault="009E5A2E" w:rsidP="00507BA2">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12</w:t>
            </w:r>
          </w:p>
        </w:tc>
      </w:tr>
      <w:tr w:rsidR="009E5A2E" w:rsidRPr="00297622" w:rsidTr="009E5A2E">
        <w:trPr>
          <w:trHeight w:val="841"/>
        </w:trPr>
        <w:tc>
          <w:tcPr>
            <w:tcW w:w="2156" w:type="dxa"/>
            <w:tcBorders>
              <w:top w:val="single" w:sz="4" w:space="0" w:color="auto"/>
              <w:left w:val="single" w:sz="4" w:space="0" w:color="auto"/>
              <w:bottom w:val="dashSmallGap" w:sz="4" w:space="0" w:color="auto"/>
            </w:tcBorders>
          </w:tcPr>
          <w:p w:rsidR="009E5A2E" w:rsidRDefault="009E5A2E" w:rsidP="00507BA2">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9E5A2E" w:rsidRPr="00EA5FA5" w:rsidRDefault="009E5A2E"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rsidR="009E5A2E" w:rsidRDefault="009E5A2E"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rsidR="009E5A2E" w:rsidRDefault="009E5A2E"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9E5A2E" w:rsidRPr="00297622" w:rsidRDefault="009E5A2E" w:rsidP="00507BA2">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rsidR="009E5A2E" w:rsidRDefault="009E5A2E"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rsidR="009E5A2E" w:rsidRDefault="009E5A2E" w:rsidP="00507BA2">
            <w:pPr>
              <w:wordWrap w:val="0"/>
              <w:overflowPunct w:val="0"/>
              <w:adjustRightInd w:val="0"/>
              <w:textAlignment w:val="baseline"/>
              <w:rPr>
                <w:rFonts w:ascii="Times New Roman" w:eastAsia="ＭＳ 明朝" w:hAnsi="Times New Roman" w:cs="ＭＳ 明朝"/>
                <w:kern w:val="0"/>
                <w:sz w:val="18"/>
              </w:rPr>
            </w:pPr>
          </w:p>
        </w:tc>
      </w:tr>
      <w:tr w:rsidR="009E5A2E" w:rsidRPr="00297622" w:rsidTr="009E5A2E">
        <w:trPr>
          <w:trHeight w:val="8642"/>
        </w:trPr>
        <w:tc>
          <w:tcPr>
            <w:tcW w:w="2156" w:type="dxa"/>
            <w:tcBorders>
              <w:top w:val="dashSmallGap" w:sz="4" w:space="0" w:color="auto"/>
              <w:left w:val="single" w:sz="4" w:space="0" w:color="auto"/>
              <w:bottom w:val="single" w:sz="4" w:space="0" w:color="auto"/>
            </w:tcBorders>
          </w:tcPr>
          <w:p w:rsidR="009E5A2E" w:rsidRPr="00297622" w:rsidRDefault="009E5A2E" w:rsidP="00507BA2">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rsidR="009E5A2E" w:rsidRPr="00297622" w:rsidRDefault="009E5A2E"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4624" behindDoc="0" locked="0" layoutInCell="1" allowOverlap="1" wp14:anchorId="4EAD0AE3" wp14:editId="5F877BF5">
                      <wp:simplePos x="0" y="0"/>
                      <wp:positionH relativeFrom="column">
                        <wp:posOffset>114935</wp:posOffset>
                      </wp:positionH>
                      <wp:positionV relativeFrom="paragraph">
                        <wp:posOffset>-613410</wp:posOffset>
                      </wp:positionV>
                      <wp:extent cx="352425" cy="9525"/>
                      <wp:effectExtent l="0" t="76200" r="28575" b="857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A1500" id="_x0000_t32" coordsize="21600,21600" o:spt="32" o:oned="t" path="m,l21600,21600e" filled="f">
                      <v:path arrowok="t" fillok="f" o:connecttype="none"/>
                      <o:lock v:ext="edit" shapetype="t"/>
                    </v:shapetype>
                    <v:shape id="AutoShape 21" o:spid="_x0000_s1026" type="#_x0000_t32" style="position:absolute;left:0;text-align:left;margin-left:9.05pt;margin-top:-48.3pt;width:27.7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tx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" strokecolor="#a5a5a5" strokeweight="2pt">
                      <v:stroke endarrow="block"/>
                    </v:shape>
                  </w:pict>
                </mc:Fallback>
              </mc:AlternateContent>
            </w:r>
          </w:p>
        </w:tc>
        <w:tc>
          <w:tcPr>
            <w:tcW w:w="1073" w:type="dxa"/>
            <w:tcBorders>
              <w:top w:val="dashSmallGap" w:sz="4" w:space="0" w:color="auto"/>
              <w:bottom w:val="single" w:sz="4" w:space="0" w:color="auto"/>
            </w:tcBorders>
          </w:tcPr>
          <w:p w:rsidR="009E5A2E" w:rsidRPr="00297622" w:rsidRDefault="009E5A2E"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3600" behindDoc="0" locked="0" layoutInCell="1" allowOverlap="1" wp14:anchorId="6BAB4982" wp14:editId="252FE276">
                      <wp:simplePos x="0" y="0"/>
                      <wp:positionH relativeFrom="column">
                        <wp:posOffset>105410</wp:posOffset>
                      </wp:positionH>
                      <wp:positionV relativeFrom="paragraph">
                        <wp:posOffset>-395605</wp:posOffset>
                      </wp:positionV>
                      <wp:extent cx="352425" cy="9525"/>
                      <wp:effectExtent l="0" t="76200" r="28575" b="857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07E68" id="AutoShape 21" o:spid="_x0000_s1026" type="#_x0000_t32" style="position:absolute;left:0;text-align:left;margin-left:8.3pt;margin-top:-31.15pt;width:27.7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R6Pw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" strokecolor="#a5a5a5" strokeweight="2pt">
                      <v:stroke endarrow="block"/>
                    </v:shape>
                  </w:pict>
                </mc:Fallback>
              </mc:AlternateContent>
            </w:r>
          </w:p>
        </w:tc>
      </w:tr>
    </w:tbl>
    <w:p w:rsidR="00507BA2" w:rsidRPr="00507BA2" w:rsidRDefault="00507BA2">
      <w:pPr>
        <w:widowControl/>
        <w:jc w:val="left"/>
        <w:rPr>
          <w:rFonts w:ascii="ＭＳ 明朝" w:eastAsia="ＭＳ 明朝" w:hAnsi="ＭＳ 明朝" w:cs="Times New Roman"/>
        </w:rPr>
      </w:pPr>
    </w:p>
    <w:p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rsidR="00507BA2" w:rsidRDefault="00507BA2">
      <w:pPr>
        <w:widowControl/>
        <w:jc w:val="left"/>
        <w:rPr>
          <w:rFonts w:ascii="ＭＳ 明朝" w:eastAsia="ＭＳ 明朝" w:hAnsi="ＭＳ 明朝" w:cs="Times New Roman"/>
        </w:rPr>
      </w:pPr>
    </w:p>
    <w:p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75267F" w:rsidRDefault="0017323F" w:rsidP="009E5A2E">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令和６年度インドネシア共和国でのジョブフェア参加企業の渡航に関する</w:t>
      </w:r>
      <w:r w:rsidR="00377418">
        <w:rPr>
          <w:rFonts w:asciiTheme="majorEastAsia" w:eastAsiaTheme="majorEastAsia" w:hAnsiTheme="majorEastAsia" w:cs="Times New Roman" w:hint="eastAsia"/>
          <w:spacing w:val="2"/>
        </w:rPr>
        <w:t>旅程企画</w:t>
      </w:r>
    </w:p>
    <w:p w:rsidR="0017342B" w:rsidRPr="00297622" w:rsidRDefault="0075267F" w:rsidP="0075267F">
      <w:pPr>
        <w:widowControl/>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及び</w:t>
      </w:r>
      <w:r w:rsidR="00377418">
        <w:rPr>
          <w:rFonts w:asciiTheme="majorEastAsia" w:eastAsiaTheme="majorEastAsia" w:hAnsiTheme="majorEastAsia" w:cs="Times New Roman" w:hint="eastAsia"/>
          <w:spacing w:val="2"/>
        </w:rPr>
        <w:t>手配等業務</w:t>
      </w:r>
    </w:p>
    <w:p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17323F">
        <w:rPr>
          <w:rFonts w:ascii="Century" w:eastAsia="ＭＳ 明朝" w:hAnsi="Century" w:cs="Times New Roman" w:hint="eastAsia"/>
          <w:szCs w:val="21"/>
        </w:rPr>
        <w:t>令和６年度インドネシア共和国でのジョブフェア参加企業の渡航に関する</w:t>
      </w:r>
      <w:r w:rsidR="00377418">
        <w:rPr>
          <w:rFonts w:ascii="Century" w:eastAsia="ＭＳ 明朝" w:hAnsi="Century" w:cs="Times New Roman" w:hint="eastAsia"/>
          <w:szCs w:val="21"/>
        </w:rPr>
        <w:t>旅程企画</w:t>
      </w:r>
      <w:r w:rsidR="0075267F">
        <w:rPr>
          <w:rFonts w:ascii="Century" w:eastAsia="ＭＳ 明朝" w:hAnsi="Century" w:cs="Times New Roman" w:hint="eastAsia"/>
          <w:szCs w:val="21"/>
        </w:rPr>
        <w:t>及び</w:t>
      </w:r>
      <w:r w:rsidR="00377418">
        <w:rPr>
          <w:rFonts w:ascii="Century" w:eastAsia="ＭＳ 明朝" w:hAnsi="Century" w:cs="Times New Roman" w:hint="eastAsia"/>
          <w:szCs w:val="21"/>
        </w:rPr>
        <w:t>手配等業務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６</w:t>
      </w:r>
      <w:r w:rsidR="00427E96" w:rsidRPr="00297622">
        <w:rPr>
          <w:rFonts w:ascii="ＭＳ 明朝" w:cs="Times New Roman" w:hint="eastAsia"/>
          <w:spacing w:val="2"/>
          <w:lang w:eastAsia="zh-CN"/>
        </w:rPr>
        <w:t>号）</w:t>
      </w:r>
    </w:p>
    <w:p w:rsidR="009E5A2E" w:rsidRDefault="009E5A2E" w:rsidP="009E5A2E">
      <w:pPr>
        <w:rPr>
          <w:rFonts w:asciiTheme="majorEastAsia" w:eastAsia="SimSun" w:hAnsiTheme="majorEastAsia" w:cs="Times New Roman"/>
          <w:lang w:eastAsia="zh-CN"/>
        </w:rPr>
      </w:pPr>
    </w:p>
    <w:p w:rsidR="0075267F" w:rsidRDefault="0017323F" w:rsidP="009E5A2E">
      <w:pPr>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令和６年度インドネシア共和国でのジョブフェア参加企業の渡航に関する</w:t>
      </w:r>
      <w:r w:rsidR="00377418">
        <w:rPr>
          <w:rFonts w:asciiTheme="majorEastAsia" w:eastAsiaTheme="majorEastAsia" w:hAnsiTheme="majorEastAsia" w:cs="Times New Roman" w:hint="eastAsia"/>
          <w:spacing w:val="2"/>
        </w:rPr>
        <w:t>旅程企画</w:t>
      </w:r>
    </w:p>
    <w:p w:rsidR="00427E96" w:rsidRPr="0075267F" w:rsidRDefault="0075267F" w:rsidP="0075267F">
      <w:pPr>
        <w:ind w:firstLineChars="300" w:firstLine="654"/>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及び</w:t>
      </w:r>
      <w:r w:rsidR="00377418">
        <w:rPr>
          <w:rFonts w:asciiTheme="majorEastAsia" w:eastAsiaTheme="majorEastAsia" w:hAnsiTheme="majorEastAsia" w:cs="Times New Roman" w:hint="eastAsia"/>
          <w:spacing w:val="2"/>
        </w:rPr>
        <w:t>手配等業務</w:t>
      </w:r>
    </w:p>
    <w:p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rsidR="00427E96" w:rsidRPr="00297622" w:rsidRDefault="00427E96" w:rsidP="00427E96">
      <w:pPr>
        <w:rPr>
          <w:rFonts w:ascii="Century" w:eastAsia="ＭＳ 明朝" w:hAnsi="Century" w:cs="Times New Roman"/>
          <w:lang w:eastAsia="zh-TW"/>
        </w:rPr>
      </w:pPr>
    </w:p>
    <w:p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760204">
        <w:rPr>
          <w:rFonts w:ascii="Century" w:hAnsi="Century" w:cs="Times New Roman" w:hint="eastAsia"/>
        </w:rPr>
        <w:t>okusai</w:t>
      </w:r>
      <w:r w:rsidR="00760204">
        <w:rPr>
          <w:rFonts w:ascii="Century" w:hAnsi="Century" w:cs="Times New Roman"/>
        </w:rPr>
        <w:t>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75267F" w:rsidRDefault="00427E96" w:rsidP="00427E96">
      <w:pPr>
        <w:spacing w:line="300" w:lineRule="exact"/>
        <w:rPr>
          <w:rFonts w:eastAsia="PMingLiU"/>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17323F">
        <w:rPr>
          <w:rFonts w:hint="eastAsia"/>
          <w:kern w:val="0"/>
          <w:lang w:eastAsia="zh-TW"/>
        </w:rPr>
        <w:t>令和６年度インドネシア共和国でのジョブフェア参加企業の渡航に関する</w:t>
      </w:r>
      <w:r w:rsidR="00377418">
        <w:rPr>
          <w:rFonts w:hint="eastAsia"/>
          <w:kern w:val="0"/>
          <w:lang w:eastAsia="zh-TW"/>
        </w:rPr>
        <w:t>旅程企画</w:t>
      </w:r>
      <w:r w:rsidR="0075267F">
        <w:rPr>
          <w:rFonts w:hint="eastAsia"/>
          <w:kern w:val="0"/>
          <w:lang w:eastAsia="zh-TW"/>
        </w:rPr>
        <w:t>及び</w:t>
      </w:r>
      <w:r w:rsidR="0017323F">
        <w:rPr>
          <w:rFonts w:hint="eastAsia"/>
          <w:kern w:val="0"/>
          <w:lang w:eastAsia="zh-TW"/>
        </w:rPr>
        <w:t>手</w:t>
      </w:r>
    </w:p>
    <w:p w:rsidR="000E0D22" w:rsidRPr="009E5A2E" w:rsidRDefault="0017323F" w:rsidP="0075267F">
      <w:pPr>
        <w:spacing w:line="300" w:lineRule="exact"/>
        <w:ind w:firstLineChars="550" w:firstLine="1177"/>
        <w:rPr>
          <w:rFonts w:eastAsia="PMingLiU"/>
          <w:kern w:val="0"/>
          <w:lang w:eastAsia="zh-TW"/>
        </w:rPr>
      </w:pPr>
      <w:r>
        <w:rPr>
          <w:rFonts w:hint="eastAsia"/>
          <w:kern w:val="0"/>
          <w:lang w:eastAsia="zh-TW"/>
        </w:rPr>
        <w:t>配</w:t>
      </w:r>
      <w:r w:rsidR="00377418">
        <w:rPr>
          <w:rFonts w:hint="eastAsia"/>
          <w:kern w:val="0"/>
        </w:rPr>
        <w:t>等</w:t>
      </w:r>
      <w:bookmarkStart w:id="0" w:name="_GoBack"/>
      <w:bookmarkEnd w:id="0"/>
      <w:r>
        <w:rPr>
          <w:rFonts w:hint="eastAsia"/>
          <w:kern w:val="0"/>
          <w:lang w:eastAsia="zh-TW"/>
        </w:rPr>
        <w:t>業務</w:t>
      </w:r>
      <w:r w:rsidR="00427E96" w:rsidRPr="00297622">
        <w:rPr>
          <w:rFonts w:hint="eastAsia"/>
          <w:kern w:val="0"/>
          <w:lang w:eastAsia="zh-TW"/>
        </w:rPr>
        <w:t>質問事項</w:t>
      </w:r>
    </w:p>
    <w:sectPr w:rsidR="000E0D22" w:rsidRPr="009E5A2E"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377418">
    <w:pPr>
      <w:pStyle w:val="a5"/>
      <w:jc w:val="center"/>
    </w:pPr>
  </w:p>
  <w:p w:rsidR="00EA721E" w:rsidRDefault="003774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7A7C"/>
    <w:rsid w:val="001336F4"/>
    <w:rsid w:val="0017323F"/>
    <w:rsid w:val="0017342B"/>
    <w:rsid w:val="001A7D6C"/>
    <w:rsid w:val="00214345"/>
    <w:rsid w:val="00282C05"/>
    <w:rsid w:val="00297622"/>
    <w:rsid w:val="002A30BF"/>
    <w:rsid w:val="002E1326"/>
    <w:rsid w:val="003431CB"/>
    <w:rsid w:val="00363071"/>
    <w:rsid w:val="00377418"/>
    <w:rsid w:val="003809DD"/>
    <w:rsid w:val="0041098C"/>
    <w:rsid w:val="00427E96"/>
    <w:rsid w:val="00437A2A"/>
    <w:rsid w:val="004B2E09"/>
    <w:rsid w:val="004C6482"/>
    <w:rsid w:val="004D2C27"/>
    <w:rsid w:val="004F51D9"/>
    <w:rsid w:val="00507BA2"/>
    <w:rsid w:val="00533179"/>
    <w:rsid w:val="00576906"/>
    <w:rsid w:val="00581BF5"/>
    <w:rsid w:val="005C1E66"/>
    <w:rsid w:val="005C2483"/>
    <w:rsid w:val="005F4D06"/>
    <w:rsid w:val="005F6F30"/>
    <w:rsid w:val="00645D4E"/>
    <w:rsid w:val="0064713A"/>
    <w:rsid w:val="006473E2"/>
    <w:rsid w:val="0065697C"/>
    <w:rsid w:val="00667C51"/>
    <w:rsid w:val="006873DE"/>
    <w:rsid w:val="00687BBD"/>
    <w:rsid w:val="006D29E9"/>
    <w:rsid w:val="006E7190"/>
    <w:rsid w:val="007071C5"/>
    <w:rsid w:val="0073100C"/>
    <w:rsid w:val="0075267F"/>
    <w:rsid w:val="00760204"/>
    <w:rsid w:val="007B0B1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9E5A2E"/>
    <w:rsid w:val="00A54484"/>
    <w:rsid w:val="00A77809"/>
    <w:rsid w:val="00B31A02"/>
    <w:rsid w:val="00B776D0"/>
    <w:rsid w:val="00B84F94"/>
    <w:rsid w:val="00C4353D"/>
    <w:rsid w:val="00C63672"/>
    <w:rsid w:val="00D17B74"/>
    <w:rsid w:val="00D21171"/>
    <w:rsid w:val="00D31507"/>
    <w:rsid w:val="00DA05CB"/>
    <w:rsid w:val="00DB7AC9"/>
    <w:rsid w:val="00DD6C0E"/>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伊藤　理紗</cp:lastModifiedBy>
  <cp:revision>13</cp:revision>
  <cp:lastPrinted>2024-04-12T00:24:00Z</cp:lastPrinted>
  <dcterms:created xsi:type="dcterms:W3CDTF">2023-03-17T01:56:00Z</dcterms:created>
  <dcterms:modified xsi:type="dcterms:W3CDTF">2024-04-18T09:08:00Z</dcterms:modified>
</cp:coreProperties>
</file>