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r>
        <w:rPr>
          <w:rFonts w:hint="eastAsia"/>
        </w:rPr>
        <w:t>（様式第１号）</w:t>
      </w:r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「令和</w:t>
      </w:r>
      <w:r w:rsidR="00012EB3">
        <w:rPr>
          <w:rFonts w:asciiTheme="minorEastAsia" w:hAnsiTheme="minorEastAsia" w:hint="eastAsia"/>
          <w:sz w:val="24"/>
          <w:szCs w:val="24"/>
        </w:rPr>
        <w:t>６</w:t>
      </w:r>
      <w:r w:rsidR="0097561D" w:rsidRPr="00517593">
        <w:rPr>
          <w:rFonts w:asciiTheme="minorEastAsia" w:hAnsiTheme="minorEastAsia" w:hint="eastAsia"/>
          <w:sz w:val="24"/>
          <w:szCs w:val="24"/>
        </w:rPr>
        <w:t>年</w:t>
      </w:r>
      <w:r w:rsidR="0097561D" w:rsidRPr="002314CB">
        <w:rPr>
          <w:rFonts w:asciiTheme="minorEastAsia" w:hAnsiTheme="minorEastAsia" w:hint="eastAsia"/>
          <w:sz w:val="24"/>
          <w:szCs w:val="24"/>
        </w:rPr>
        <w:t>度</w:t>
      </w:r>
      <w:r w:rsidR="00517593">
        <w:rPr>
          <w:rFonts w:asciiTheme="minorEastAsia" w:hAnsiTheme="minorEastAsia" w:hint="eastAsia"/>
          <w:sz w:val="24"/>
          <w:szCs w:val="24"/>
        </w:rPr>
        <w:t>産業デジタル中核人材</w:t>
      </w:r>
      <w:r w:rsidR="0097561D" w:rsidRPr="002314CB">
        <w:rPr>
          <w:rFonts w:asciiTheme="minorEastAsia" w:hAnsiTheme="minorEastAsia" w:hint="eastAsia"/>
          <w:sz w:val="24"/>
          <w:szCs w:val="24"/>
        </w:rPr>
        <w:t>育成業務」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012EB3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24"/>
      </w:tblGrid>
      <w:tr w:rsidR="0097561D" w:rsidRPr="00707728" w:rsidTr="00830294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830294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830294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012EB3">
        <w:rPr>
          <w:rFonts w:ascii="ＭＳ 明朝" w:hAnsi="ＭＳ 明朝" w:hint="eastAsia"/>
        </w:rPr>
        <w:t>令和６</w:t>
      </w:r>
      <w:r w:rsidRPr="00517593">
        <w:rPr>
          <w:rFonts w:ascii="ＭＳ 明朝" w:hAnsi="ＭＳ 明朝"/>
        </w:rPr>
        <w:t>年</w:t>
      </w:r>
      <w:r w:rsidRPr="00517593">
        <w:rPr>
          <w:rFonts w:ascii="ＭＳ 明朝" w:hAnsi="ＭＳ 明朝" w:hint="eastAsia"/>
        </w:rPr>
        <w:t>５</w:t>
      </w:r>
      <w:r w:rsidRPr="00517593">
        <w:rPr>
          <w:rFonts w:ascii="ＭＳ 明朝" w:hAnsi="ＭＳ 明朝"/>
        </w:rPr>
        <w:t>月</w:t>
      </w:r>
      <w:r w:rsidR="008025D0">
        <w:rPr>
          <w:rFonts w:ascii="ＭＳ 明朝" w:hAnsi="ＭＳ 明朝" w:hint="eastAsia"/>
        </w:rPr>
        <w:t>２</w:t>
      </w:r>
      <w:r w:rsidRPr="00517593">
        <w:rPr>
          <w:rFonts w:ascii="ＭＳ 明朝" w:hAnsi="ＭＳ 明朝"/>
        </w:rPr>
        <w:t>日（</w:t>
      </w:r>
      <w:r w:rsidR="008025D0">
        <w:rPr>
          <w:rFonts w:ascii="ＭＳ 明朝" w:hAnsi="ＭＳ 明朝" w:hint="eastAsia"/>
        </w:rPr>
        <w:t>木</w:t>
      </w:r>
      <w:r w:rsidRPr="0021745A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正午</w:t>
      </w:r>
      <w:r w:rsidRPr="0021745A">
        <w:rPr>
          <w:rFonts w:ascii="ＭＳ 明朝" w:hAnsi="ＭＳ 明朝"/>
        </w:rPr>
        <w:t>まで</w:t>
      </w:r>
      <w:r w:rsidRPr="0021745A">
        <w:rPr>
          <w:rFonts w:ascii="ＭＳ 明朝" w:hAnsi="ＭＳ 明朝" w:hint="eastAsia"/>
        </w:rPr>
        <w:t>（必着）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：宮城県</w:t>
      </w:r>
      <w:r w:rsidR="00911CE8">
        <w:rPr>
          <w:rFonts w:ascii="ＭＳ 明朝" w:hAnsi="ＭＳ 明朝" w:hint="eastAsia"/>
        </w:rPr>
        <w:t>企画部</w:t>
      </w:r>
      <w:r>
        <w:rPr>
          <w:rFonts w:ascii="ＭＳ 明朝" w:hAnsi="ＭＳ 明朝" w:hint="eastAsia"/>
        </w:rPr>
        <w:t>産業デジタル推進課</w:t>
      </w:r>
      <w:r w:rsidR="00911CE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産業デジタル推進第一班</w:t>
      </w:r>
    </w:p>
    <w:p w:rsidR="0097561D" w:rsidRDefault="0097561D" w:rsidP="0097561D">
      <w:pPr>
        <w:jc w:val="left"/>
        <w:rPr>
          <w:rFonts w:ascii="ＭＳ 明朝" w:eastAsia="ＭＳ 明朝" w:hAnsi="ＭＳ 明朝"/>
          <w:sz w:val="22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Pr="0097561D">
          <w:rPr>
            <w:rStyle w:val="a9"/>
            <w:rFonts w:ascii="ＭＳ 明朝" w:hAnsi="ＭＳ 明朝"/>
            <w:szCs w:val="21"/>
          </w:rPr>
          <w:t>sandigi1@pref.miyagi.lg.jp</w:t>
        </w:r>
      </w:hyperlink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</w:p>
    <w:p w:rsidR="00061103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第２号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2D150E">
        <w:rPr>
          <w:rFonts w:ascii="ＭＳ 明朝" w:eastAsia="ＭＳ 明朝" w:hAnsi="ＭＳ 明朝" w:hint="eastAsia"/>
          <w:sz w:val="24"/>
          <w:szCs w:val="24"/>
        </w:rPr>
        <w:t>令</w:t>
      </w:r>
      <w:r w:rsidR="00012EB3">
        <w:rPr>
          <w:rFonts w:ascii="ＭＳ 明朝" w:eastAsia="ＭＳ 明朝" w:hAnsi="ＭＳ 明朝" w:hint="eastAsia"/>
          <w:sz w:val="24"/>
          <w:szCs w:val="24"/>
        </w:rPr>
        <w:t>和６</w:t>
      </w:r>
      <w:r w:rsidRPr="00517593">
        <w:rPr>
          <w:rFonts w:ascii="ＭＳ 明朝" w:eastAsia="ＭＳ 明朝" w:hAnsi="ＭＳ 明朝" w:hint="eastAsia"/>
          <w:sz w:val="24"/>
          <w:szCs w:val="24"/>
        </w:rPr>
        <w:t>年</w:t>
      </w:r>
      <w:r w:rsidRPr="000149B8">
        <w:rPr>
          <w:rFonts w:ascii="ＭＳ 明朝" w:eastAsia="ＭＳ 明朝" w:hAnsi="ＭＳ 明朝" w:hint="eastAsia"/>
          <w:sz w:val="24"/>
          <w:szCs w:val="24"/>
        </w:rPr>
        <w:t>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0149B8">
        <w:rPr>
          <w:rFonts w:ascii="ＭＳ 明朝" w:eastAsia="ＭＳ 明朝" w:hAnsi="ＭＳ 明朝" w:hint="eastAsia"/>
          <w:sz w:val="24"/>
          <w:szCs w:val="24"/>
        </w:rPr>
        <w:t>育成業務</w:t>
      </w:r>
      <w:r>
        <w:rPr>
          <w:rFonts w:ascii="ＭＳ 明朝" w:eastAsia="ＭＳ 明朝" w:hAnsi="ＭＳ 明朝" w:hint="eastAsia"/>
          <w:sz w:val="24"/>
          <w:szCs w:val="24"/>
        </w:rPr>
        <w:t>」企画提案参加表明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Pr="00D53089">
        <w:rPr>
          <w:rFonts w:ascii="ＭＳ 明朝" w:eastAsia="ＭＳ 明朝" w:hAnsi="ＭＳ 明朝" w:hint="eastAsia"/>
          <w:sz w:val="22"/>
        </w:rPr>
        <w:t>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このことについて，</w:t>
      </w:r>
      <w:r>
        <w:rPr>
          <w:rFonts w:ascii="ＭＳ 明朝" w:eastAsia="ＭＳ 明朝" w:hAnsi="ＭＳ 明朝" w:hint="eastAsia"/>
          <w:sz w:val="22"/>
        </w:rPr>
        <w:t>企画提案に参加することを</w:t>
      </w:r>
      <w:r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6167"/>
      </w:tblGrid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86026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86026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第３号</w:t>
      </w:r>
      <w:r w:rsidR="00586026"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012EB3">
        <w:rPr>
          <w:rFonts w:ascii="ＭＳ 明朝" w:eastAsia="ＭＳ 明朝" w:hAnsi="ＭＳ 明朝" w:hint="eastAsia"/>
          <w:sz w:val="24"/>
          <w:szCs w:val="24"/>
        </w:rPr>
        <w:t>令和６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D04C16">
        <w:rPr>
          <w:rFonts w:ascii="ＭＳ 明朝" w:eastAsia="ＭＳ 明朝" w:hAnsi="ＭＳ 明朝" w:hint="eastAsia"/>
          <w:sz w:val="24"/>
          <w:szCs w:val="24"/>
        </w:rPr>
        <w:t>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このことについて，下記のとおり関係書類を添えて申し込みます。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012EB3">
        <w:rPr>
          <w:rFonts w:ascii="ＭＳ 明朝" w:eastAsia="ＭＳ 明朝" w:hAnsi="ＭＳ 明朝" w:hint="eastAsia"/>
          <w:sz w:val="24"/>
          <w:szCs w:val="24"/>
        </w:rPr>
        <w:t>令和６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074791">
        <w:rPr>
          <w:rFonts w:ascii="ＭＳ 明朝" w:eastAsia="ＭＳ 明朝" w:hAnsi="ＭＳ 明朝" w:hint="eastAsia"/>
          <w:sz w:val="24"/>
          <w:szCs w:val="24"/>
        </w:rPr>
        <w:t>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012EB3">
        <w:rPr>
          <w:rFonts w:ascii="ＭＳ 明朝" w:eastAsia="ＭＳ 明朝" w:hAnsi="ＭＳ 明朝" w:hint="eastAsia"/>
          <w:sz w:val="22"/>
        </w:rPr>
        <w:t>令和６</w:t>
      </w:r>
      <w:r w:rsidR="00911CE8">
        <w:rPr>
          <w:rFonts w:ascii="ＭＳ 明朝" w:eastAsia="ＭＳ 明朝" w:hAnsi="ＭＳ 明朝" w:hint="eastAsia"/>
          <w:sz w:val="22"/>
        </w:rPr>
        <w:t>年度</w:t>
      </w:r>
      <w:r w:rsidR="00517593">
        <w:rPr>
          <w:rFonts w:ascii="ＭＳ 明朝" w:eastAsia="ＭＳ 明朝" w:hAnsi="ＭＳ 明朝" w:hint="eastAsia"/>
          <w:sz w:val="22"/>
        </w:rPr>
        <w:t>産業デジタル中核人材</w:t>
      </w:r>
      <w:r w:rsidRPr="00D04C16">
        <w:rPr>
          <w:rFonts w:ascii="ＭＳ 明朝" w:eastAsia="ＭＳ 明朝" w:hAnsi="ＭＳ 明朝" w:hint="eastAsia"/>
          <w:sz w:val="22"/>
        </w:rPr>
        <w:t>育成業務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」委託業務の応募にあたり，下記の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の条件に該当し，応募資格を有していることを宣誓します。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517593" w:rsidRDefault="00061103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１　地方自治法施行令（昭和２２年政令第１６号）第１６７条の４の規定に該当しない者であること。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871A61">
      <w:footerReference w:type="defaul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6" w:rsidRDefault="006B2E96" w:rsidP="00CB7D45">
      <w:r>
        <w:separator/>
      </w:r>
    </w:p>
  </w:endnote>
  <w:endnote w:type="continuationSeparator" w:id="0">
    <w:p w:rsidR="006B2E96" w:rsidRDefault="006B2E96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6" w:rsidRDefault="006B2E96" w:rsidP="00CB7D45">
      <w:r>
        <w:separator/>
      </w:r>
    </w:p>
  </w:footnote>
  <w:footnote w:type="continuationSeparator" w:id="0">
    <w:p w:rsidR="006B2E96" w:rsidRDefault="006B2E96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2EB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5D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25D0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29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14F6F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gi1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DA86-4B95-4385-9945-01D1FFCD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鎌田　茉莉奈</cp:lastModifiedBy>
  <cp:revision>17</cp:revision>
  <cp:lastPrinted>2022-04-05T09:30:00Z</cp:lastPrinted>
  <dcterms:created xsi:type="dcterms:W3CDTF">2021-04-27T03:01:00Z</dcterms:created>
  <dcterms:modified xsi:type="dcterms:W3CDTF">2024-04-03T06:36:00Z</dcterms:modified>
</cp:coreProperties>
</file>