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sz w:val="18"/>
        </w:rPr>
        <w:t>様式第５号（第</w:t>
      </w:r>
      <w:r w:rsidR="004F2784">
        <w:rPr>
          <w:rFonts w:ascii="ＭＳ 明朝" w:hAnsi="ＭＳ 明朝" w:hint="eastAsia"/>
          <w:sz w:val="18"/>
        </w:rPr>
        <w:t>９</w:t>
      </w:r>
      <w:r w:rsidRPr="001378EA">
        <w:rPr>
          <w:rFonts w:ascii="ＭＳ 明朝" w:hAnsi="ＭＳ 明朝" w:hint="eastAsia"/>
          <w:sz w:val="18"/>
        </w:rPr>
        <w:t>関係）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767B6C" w:rsidRPr="001378EA" w:rsidRDefault="00BD6DFF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sz w:val="24"/>
        </w:rPr>
        <w:t xml:space="preserve">　　</w:t>
      </w:r>
      <w:r w:rsidR="0075096F">
        <w:rPr>
          <w:rFonts w:ascii="ＭＳ 明朝" w:hAnsi="ＭＳ 明朝" w:hint="eastAsia"/>
          <w:sz w:val="24"/>
        </w:rPr>
        <w:t xml:space="preserve">　　</w:t>
      </w:r>
      <w:r w:rsidRPr="001378EA">
        <w:rPr>
          <w:rFonts w:ascii="ＭＳ 明朝" w:hAnsi="ＭＳ 明朝" w:hint="eastAsia"/>
          <w:sz w:val="24"/>
        </w:rPr>
        <w:t>年度</w:t>
      </w:r>
      <w:r w:rsidR="000905EA" w:rsidRPr="001378EA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1378EA" w:rsidRDefault="009A4BB1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0204C" w:rsidRPr="001378EA">
        <w:rPr>
          <w:rFonts w:ascii="ＭＳ 明朝" w:hAnsi="ＭＳ 明朝" w:hint="eastAsia"/>
          <w:sz w:val="24"/>
        </w:rPr>
        <w:t>地域イノベーション創出型）</w:t>
      </w:r>
      <w:r w:rsidR="00BD6DFF" w:rsidRPr="001378EA">
        <w:rPr>
          <w:rFonts w:ascii="ＭＳ 明朝" w:hAnsi="ＭＳ 明朝" w:hint="eastAsia"/>
          <w:sz w:val="24"/>
        </w:rPr>
        <w:t>遂行状況報告書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733"/>
        </w:rPr>
        <w:t>住</w:t>
      </w:r>
      <w:r w:rsidRPr="001378EA">
        <w:rPr>
          <w:rFonts w:ascii="ＭＳ 明朝" w:hAnsi="ＭＳ 明朝" w:hint="eastAsia"/>
          <w:kern w:val="0"/>
          <w:fitText w:val="1170" w:id="-1136468733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732"/>
        </w:rPr>
        <w:t>電</w:t>
      </w:r>
      <w:r w:rsidRPr="001378EA">
        <w:rPr>
          <w:rFonts w:ascii="ＭＳ 明朝" w:hAnsi="ＭＳ 明朝" w:hint="eastAsia"/>
          <w:kern w:val="0"/>
          <w:fitText w:val="844" w:id="-1136468732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731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731"/>
        </w:rPr>
        <w:t>l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BD6DFF" w:rsidRPr="001378EA" w:rsidRDefault="00CD0F79" w:rsidP="007B74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6DFF" w:rsidRPr="001378EA">
        <w:rPr>
          <w:rFonts w:ascii="ＭＳ 明朝" w:hAnsi="ＭＳ 明朝" w:hint="eastAsia"/>
        </w:rPr>
        <w:t xml:space="preserve">　　</w:t>
      </w:r>
      <w:r w:rsidR="0075096F">
        <w:rPr>
          <w:rFonts w:ascii="ＭＳ 明朝" w:hAnsi="ＭＳ 明朝" w:hint="eastAsia"/>
        </w:rPr>
        <w:t xml:space="preserve">　　</w:t>
      </w:r>
      <w:r w:rsidR="00BD6DFF" w:rsidRPr="001378EA">
        <w:rPr>
          <w:rFonts w:ascii="ＭＳ 明朝" w:hAnsi="ＭＳ 明朝" w:hint="eastAsia"/>
        </w:rPr>
        <w:t>年　　月　　日付け宮城県（</w:t>
      </w:r>
      <w:r w:rsidR="007028BB" w:rsidRPr="001378EA">
        <w:rPr>
          <w:rFonts w:ascii="ＭＳ 明朝" w:hAnsi="ＭＳ 明朝" w:hint="eastAsia"/>
        </w:rPr>
        <w:t>新産</w:t>
      </w:r>
      <w:r w:rsidR="00BD6DFF" w:rsidRPr="001378EA">
        <w:rPr>
          <w:rFonts w:ascii="ＭＳ 明朝" w:hAnsi="ＭＳ 明朝" w:hint="eastAsia"/>
        </w:rPr>
        <w:t>）指令第　　　号で</w:t>
      </w:r>
      <w:r w:rsidR="000905EA" w:rsidRPr="001378EA">
        <w:rPr>
          <w:rFonts w:ascii="ＭＳ 明朝" w:hAnsi="ＭＳ 明朝" w:hint="eastAsia"/>
          <w:szCs w:val="21"/>
        </w:rPr>
        <w:t>宮城県新規参入・新産業創出等支援事業費補助金</w:t>
      </w:r>
      <w:r w:rsidR="00BD6DFF" w:rsidRPr="001378EA">
        <w:rPr>
          <w:rFonts w:ascii="ＭＳ 明朝" w:hAnsi="ＭＳ 明朝" w:hint="eastAsia"/>
          <w:szCs w:val="21"/>
        </w:rPr>
        <w:t>の交付決定の通知のありまし</w:t>
      </w:r>
      <w:r w:rsidR="00E0204C" w:rsidRPr="001378EA">
        <w:rPr>
          <w:rFonts w:ascii="ＭＳ 明朝" w:hAnsi="ＭＳ 明朝" w:hint="eastAsia"/>
          <w:szCs w:val="21"/>
        </w:rPr>
        <w:t>た</w:t>
      </w:r>
      <w:r>
        <w:rPr>
          <w:rFonts w:ascii="ＭＳ 明朝" w:hAnsi="ＭＳ 明朝" w:hint="eastAsia"/>
          <w:szCs w:val="21"/>
        </w:rPr>
        <w:t xml:space="preserve">補助事業について、　　</w:t>
      </w:r>
      <w:r w:rsidR="00E0204C" w:rsidRPr="001378EA">
        <w:rPr>
          <w:rFonts w:ascii="ＭＳ 明朝" w:hAnsi="ＭＳ 明朝" w:hint="eastAsia"/>
          <w:szCs w:val="21"/>
        </w:rPr>
        <w:t xml:space="preserve">　</w:t>
      </w:r>
      <w:r w:rsidR="00BD6DFF" w:rsidRPr="001378EA">
        <w:rPr>
          <w:rFonts w:ascii="ＭＳ 明朝" w:hAnsi="ＭＳ 明朝" w:hint="eastAsia"/>
          <w:szCs w:val="21"/>
        </w:rPr>
        <w:t>年</w:t>
      </w:r>
      <w:r w:rsidR="007028BB" w:rsidRPr="001378EA">
        <w:rPr>
          <w:rFonts w:ascii="ＭＳ 明朝" w:hAnsi="ＭＳ 明朝" w:hint="eastAsia"/>
          <w:szCs w:val="21"/>
        </w:rPr>
        <w:t xml:space="preserve">　</w:t>
      </w:r>
      <w:r w:rsidR="00BD6DFF" w:rsidRPr="001378EA">
        <w:rPr>
          <w:rFonts w:ascii="ＭＳ 明朝" w:hAnsi="ＭＳ 明朝" w:hint="eastAsia"/>
          <w:szCs w:val="21"/>
        </w:rPr>
        <w:t>月</w:t>
      </w:r>
      <w:r w:rsidR="00E0204C" w:rsidRPr="001378EA">
        <w:rPr>
          <w:rFonts w:ascii="ＭＳ 明朝" w:hAnsi="ＭＳ 明朝" w:hint="eastAsia"/>
          <w:szCs w:val="21"/>
        </w:rPr>
        <w:t xml:space="preserve">　</w:t>
      </w:r>
      <w:r w:rsidR="00BD6DFF" w:rsidRPr="001378EA">
        <w:rPr>
          <w:rFonts w:ascii="ＭＳ 明朝" w:hAnsi="ＭＳ 明朝" w:hint="eastAsia"/>
          <w:szCs w:val="21"/>
        </w:rPr>
        <w:t>日現在の年度内事業遂行状況を報告します。</w:t>
      </w: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記</w:t>
      </w: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１</w:t>
      </w:r>
      <w:r w:rsidR="001378EA">
        <w:rPr>
          <w:rFonts w:ascii="ＭＳ 明朝" w:hAnsi="ＭＳ 明朝" w:hint="eastAsia"/>
        </w:rPr>
        <w:t xml:space="preserve">　</w:t>
      </w:r>
      <w:r w:rsidR="00EC55FC" w:rsidRPr="001378EA">
        <w:rPr>
          <w:rFonts w:ascii="ＭＳ 明朝" w:hAnsi="ＭＳ 明朝" w:hint="eastAsia"/>
        </w:rPr>
        <w:t>事業</w:t>
      </w:r>
      <w:r w:rsidRPr="001378EA">
        <w:rPr>
          <w:rFonts w:ascii="ＭＳ 明朝" w:hAnsi="ＭＳ 明朝" w:hint="eastAsia"/>
        </w:rPr>
        <w:t>のテーマ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２</w:t>
      </w:r>
      <w:r w:rsidR="001378EA">
        <w:rPr>
          <w:rFonts w:ascii="ＭＳ 明朝" w:hAnsi="ＭＳ 明朝" w:hint="eastAsia"/>
        </w:rPr>
        <w:t xml:space="preserve">　</w:t>
      </w:r>
      <w:r w:rsidRPr="001378EA">
        <w:rPr>
          <w:rFonts w:ascii="ＭＳ 明朝" w:hAnsi="ＭＳ 明朝" w:hint="eastAsia"/>
        </w:rPr>
        <w:t>遂行状況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３</w:t>
      </w:r>
      <w:r w:rsidR="001378EA">
        <w:rPr>
          <w:rFonts w:ascii="ＭＳ 明朝" w:hAnsi="ＭＳ 明朝" w:hint="eastAsia"/>
        </w:rPr>
        <w:t xml:space="preserve">　</w:t>
      </w:r>
      <w:r w:rsidRPr="001378EA">
        <w:rPr>
          <w:rFonts w:ascii="ＭＳ 明朝" w:hAnsi="ＭＳ 明朝" w:hint="eastAsia"/>
        </w:rPr>
        <w:t>関係書類</w:t>
      </w:r>
    </w:p>
    <w:p w:rsidR="00BD6DFF" w:rsidRPr="001378EA" w:rsidRDefault="00E0204C" w:rsidP="001378EA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(1)　</w:t>
      </w:r>
      <w:r w:rsidR="00BD6DFF" w:rsidRPr="001378EA">
        <w:rPr>
          <w:rFonts w:ascii="ＭＳ 明朝" w:hAnsi="ＭＳ 明朝" w:hint="eastAsia"/>
        </w:rPr>
        <w:t>遂行状況調書</w:t>
      </w:r>
    </w:p>
    <w:p w:rsidR="00BD6DFF" w:rsidRPr="001378EA" w:rsidRDefault="00E0204C" w:rsidP="001378EA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(2)　</w:t>
      </w:r>
      <w:r w:rsidR="00BD6DFF" w:rsidRPr="001378EA">
        <w:rPr>
          <w:rFonts w:ascii="ＭＳ 明朝" w:hAnsi="ＭＳ 明朝" w:hint="eastAsia"/>
        </w:rPr>
        <w:t>その他関係資料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CD0F79" w:rsidP="009A4BB1">
      <w:pPr>
        <w:wordWrap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BD6DFF" w:rsidRPr="001378EA">
        <w:rPr>
          <w:rFonts w:ascii="ＭＳ 明朝" w:hAnsi="ＭＳ 明朝" w:hint="eastAsia"/>
          <w:b/>
          <w:sz w:val="24"/>
        </w:rPr>
        <w:t>遂　　行　　状　　況　　調　　書</w:t>
      </w:r>
    </w:p>
    <w:p w:rsidR="00BD6DFF" w:rsidRPr="001378EA" w:rsidRDefault="00BD6DFF">
      <w:pPr>
        <w:wordWrap w:val="0"/>
        <w:jc w:val="right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　  　年</w:t>
      </w:r>
      <w:r w:rsidR="007028BB" w:rsidRPr="001378EA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月</w:t>
      </w:r>
      <w:r w:rsidR="007028BB" w:rsidRPr="001378EA">
        <w:rPr>
          <w:rFonts w:ascii="ＭＳ 明朝" w:hAnsi="ＭＳ 明朝" w:hint="eastAsia"/>
        </w:rPr>
        <w:t xml:space="preserve">　　</w:t>
      </w:r>
      <w:r w:rsidRPr="001378EA">
        <w:rPr>
          <w:rFonts w:ascii="ＭＳ 明朝" w:hAnsi="ＭＳ 明朝" w:hint="eastAsia"/>
        </w:rPr>
        <w:t>日　現在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"/>
        <w:gridCol w:w="1129"/>
        <w:gridCol w:w="1228"/>
        <w:gridCol w:w="1229"/>
        <w:gridCol w:w="1229"/>
        <w:gridCol w:w="1176"/>
        <w:gridCol w:w="1413"/>
      </w:tblGrid>
      <w:tr w:rsidR="00BD6DFF" w:rsidRPr="001378EA" w:rsidTr="00EC75AD">
        <w:trPr>
          <w:cantSplit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D6DFF" w:rsidRPr="001378EA" w:rsidRDefault="00EC55FC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事業の</w:t>
            </w:r>
            <w:r w:rsidR="00BD6DFF" w:rsidRPr="001378EA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7545" w:type="dxa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  <w:tr w:rsidR="00BD6DFF" w:rsidRPr="001378EA" w:rsidTr="00EC75AD">
        <w:trPr>
          <w:cantSplit/>
          <w:trHeight w:val="672"/>
        </w:trPr>
        <w:tc>
          <w:tcPr>
            <w:tcW w:w="9672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  <w:tr w:rsidR="00BD6DFF" w:rsidRPr="001378EA" w:rsidTr="00EC75AD">
        <w:trPr>
          <w:cantSplit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263" w:type="dxa"/>
            <w:gridSpan w:val="3"/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 業 計 画</w:t>
            </w:r>
          </w:p>
        </w:tc>
        <w:tc>
          <w:tcPr>
            <w:tcW w:w="4862" w:type="dxa"/>
            <w:gridSpan w:val="4"/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遂　行　状　況</w:t>
            </w:r>
          </w:p>
        </w:tc>
        <w:tc>
          <w:tcPr>
            <w:tcW w:w="1413" w:type="dxa"/>
            <w:vMerge w:val="restart"/>
            <w:tcBorders>
              <w:righ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備考</w:t>
            </w:r>
          </w:p>
        </w:tc>
      </w:tr>
      <w:tr w:rsidR="00BD6DFF" w:rsidRPr="001378EA" w:rsidTr="00EC75AD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補助事業に要する経　　費</w:t>
            </w:r>
          </w:p>
        </w:tc>
        <w:tc>
          <w:tcPr>
            <w:tcW w:w="1129" w:type="dxa"/>
            <w:vMerge w:val="restart"/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3686" w:type="dxa"/>
            <w:gridSpan w:val="3"/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年</w:t>
            </w:r>
            <w:r w:rsidR="007028BB" w:rsidRPr="001378EA"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月</w:t>
            </w:r>
            <w:r w:rsidR="007028BB" w:rsidRPr="001378EA"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日までの完了した内容</w:t>
            </w:r>
          </w:p>
        </w:tc>
        <w:tc>
          <w:tcPr>
            <w:tcW w:w="1176" w:type="dxa"/>
            <w:vMerge w:val="restart"/>
            <w:vAlign w:val="center"/>
          </w:tcPr>
          <w:p w:rsidR="00C227C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事業完了</w:t>
            </w:r>
          </w:p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予　　定</w:t>
            </w:r>
          </w:p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1413" w:type="dxa"/>
            <w:vMerge/>
            <w:tcBorders>
              <w:righ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</w:p>
        </w:tc>
      </w:tr>
      <w:tr w:rsidR="00BD6DFF" w:rsidRPr="001378EA" w:rsidTr="00EC75AD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29" w:type="dxa"/>
            <w:vMerge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8" w:type="dxa"/>
            <w:vMerge w:val="restart"/>
          </w:tcPr>
          <w:p w:rsidR="00C227C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事業開始</w:t>
            </w:r>
          </w:p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2458" w:type="dxa"/>
            <w:gridSpan w:val="2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補助事業に要する経費</w:t>
            </w:r>
          </w:p>
        </w:tc>
        <w:tc>
          <w:tcPr>
            <w:tcW w:w="1176" w:type="dxa"/>
            <w:vMerge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Merge/>
            <w:tcBorders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  <w:tr w:rsidR="00BD6DFF" w:rsidRPr="001378EA" w:rsidTr="00EC75AD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29" w:type="dxa"/>
            <w:vMerge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8" w:type="dxa"/>
            <w:vMerge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9" w:type="dxa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229" w:type="dxa"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進捗率</w:t>
            </w:r>
          </w:p>
        </w:tc>
        <w:tc>
          <w:tcPr>
            <w:tcW w:w="1176" w:type="dxa"/>
            <w:vMerge/>
          </w:tcPr>
          <w:p w:rsidR="00BD6DFF" w:rsidRPr="001378EA" w:rsidRDefault="00BD6DFF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3" w:type="dxa"/>
            <w:vMerge/>
            <w:tcBorders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  <w:tr w:rsidR="00BD6DFF" w:rsidRPr="001378EA" w:rsidTr="00EC75AD">
        <w:trPr>
          <w:cantSplit/>
          <w:trHeight w:val="602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29" w:type="dxa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176" w:type="dxa"/>
            <w:tcBorders>
              <w:bottom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413" w:type="dxa"/>
            <w:tcBorders>
              <w:bottom w:val="single" w:sz="8" w:space="0" w:color="auto"/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BD6DFF" w:rsidRPr="001378EA" w:rsidRDefault="00BD6DFF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</w:rPr>
      </w:pP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87"/>
      </w:tblGrid>
      <w:tr w:rsidR="00BD6DFF" w:rsidRPr="001378EA" w:rsidTr="00EC75AD">
        <w:trPr>
          <w:trHeight w:val="133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6DFF" w:rsidRPr="001378EA" w:rsidRDefault="00BD6DF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bCs/>
              </w:rPr>
            </w:pPr>
            <w:r w:rsidRPr="001378EA">
              <w:rPr>
                <w:rFonts w:ascii="ＭＳ 明朝" w:hAnsi="ＭＳ 明朝" w:hint="eastAsia"/>
                <w:bCs/>
              </w:rPr>
              <w:t>新たな有利な条件・環境の出現</w:t>
            </w:r>
          </w:p>
        </w:tc>
        <w:tc>
          <w:tcPr>
            <w:tcW w:w="7687" w:type="dxa"/>
            <w:tcBorders>
              <w:top w:val="single" w:sz="8" w:space="0" w:color="auto"/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Cs/>
              </w:rPr>
            </w:pPr>
          </w:p>
        </w:tc>
      </w:tr>
      <w:tr w:rsidR="00BD6DFF" w:rsidRPr="001378EA" w:rsidTr="00EC75AD">
        <w:trPr>
          <w:trHeight w:val="133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Cs/>
              </w:rPr>
            </w:pPr>
            <w:r w:rsidRPr="001378EA">
              <w:rPr>
                <w:rFonts w:ascii="ＭＳ 明朝" w:hAnsi="ＭＳ 明朝" w:hint="eastAsia"/>
                <w:bCs/>
              </w:rPr>
              <w:t>新たな課題の出現</w:t>
            </w:r>
          </w:p>
        </w:tc>
        <w:tc>
          <w:tcPr>
            <w:tcW w:w="7687" w:type="dxa"/>
            <w:tcBorders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Cs/>
              </w:rPr>
            </w:pPr>
          </w:p>
        </w:tc>
      </w:tr>
      <w:tr w:rsidR="00BD6DFF" w:rsidRPr="001378EA" w:rsidTr="00EC75AD">
        <w:trPr>
          <w:trHeight w:val="133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Cs/>
              </w:rPr>
            </w:pPr>
            <w:r w:rsidRPr="001378EA">
              <w:rPr>
                <w:rFonts w:ascii="ＭＳ 明朝" w:hAnsi="ＭＳ 明朝" w:hint="eastAsia"/>
                <w:bCs/>
              </w:rPr>
              <w:t>上記課題への対応（予定）</w:t>
            </w:r>
          </w:p>
        </w:tc>
        <w:tc>
          <w:tcPr>
            <w:tcW w:w="7687" w:type="dxa"/>
            <w:tcBorders>
              <w:bottom w:val="single" w:sz="8" w:space="0" w:color="auto"/>
              <w:right w:val="single" w:sz="8" w:space="0" w:color="auto"/>
            </w:tcBorders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Cs/>
              </w:rPr>
            </w:pPr>
          </w:p>
        </w:tc>
      </w:tr>
    </w:tbl>
    <w:p w:rsidR="00C50BC7" w:rsidRPr="00C50BC7" w:rsidRDefault="00C50BC7">
      <w:pPr>
        <w:wordWrap w:val="0"/>
        <w:rPr>
          <w:rFonts w:ascii="ＭＳ 明朝" w:hAnsi="ＭＳ 明朝"/>
        </w:rPr>
      </w:pPr>
      <w:bookmarkStart w:id="0" w:name="_GoBack"/>
      <w:bookmarkEnd w:id="0"/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0312E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06732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CDEF-2D20-4770-8D98-94369403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2024-03-18T06:12:00Z</dcterms:modified>
</cp:coreProperties>
</file>