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EB159" w14:textId="694D7608" w:rsidR="006520C2" w:rsidRPr="006520C2" w:rsidRDefault="006520C2" w:rsidP="005B4571">
      <w:pPr>
        <w:widowControl w:val="0"/>
        <w:spacing w:after="0" w:line="240" w:lineRule="auto"/>
        <w:ind w:leftChars="5" w:left="18" w:right="0" w:hangingChars="4" w:hanging="8"/>
        <w:jc w:val="both"/>
        <w:rPr>
          <w:rFonts w:ascii="Century" w:hAnsi="Century" w:cs="Times New Roman"/>
          <w:color w:val="auto"/>
          <w:szCs w:val="24"/>
        </w:rPr>
      </w:pPr>
      <w:r w:rsidRPr="006520C2">
        <w:rPr>
          <w:rFonts w:ascii="Century" w:hAnsi="Century" w:cs="Times New Roman" w:hint="eastAsia"/>
          <w:color w:val="auto"/>
          <w:szCs w:val="24"/>
        </w:rPr>
        <w:t>別記様式第７号（第</w:t>
      </w:r>
      <w:r w:rsidR="009F3076">
        <w:rPr>
          <w:rFonts w:ascii="ＭＳ...." w:eastAsia="ＭＳ...." w:hAnsi="Century" w:cs="ＭＳ...." w:hint="eastAsia"/>
          <w:color w:val="auto"/>
          <w:kern w:val="0"/>
          <w:szCs w:val="21"/>
        </w:rPr>
        <w:t>２０</w:t>
      </w:r>
      <w:r w:rsidRPr="006520C2">
        <w:rPr>
          <w:rFonts w:ascii="Century" w:hAnsi="Century" w:cs="Times New Roman" w:hint="eastAsia"/>
          <w:color w:val="auto"/>
          <w:szCs w:val="24"/>
        </w:rPr>
        <w:t>条関係）</w:t>
      </w:r>
    </w:p>
    <w:p w14:paraId="3F367A2D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center"/>
        <w:rPr>
          <w:rFonts w:ascii="Century" w:hAnsi="Century" w:cs="Times New Roman"/>
          <w:b/>
          <w:color w:val="auto"/>
          <w:sz w:val="24"/>
          <w:szCs w:val="24"/>
        </w:rPr>
      </w:pPr>
    </w:p>
    <w:p w14:paraId="27F9D7D5" w14:textId="2B018DEE" w:rsidR="006520C2" w:rsidRPr="006520C2" w:rsidRDefault="00447D73" w:rsidP="006520C2">
      <w:pPr>
        <w:widowControl w:val="0"/>
        <w:spacing w:after="0" w:line="240" w:lineRule="auto"/>
        <w:ind w:left="0" w:right="0" w:firstLine="0"/>
        <w:jc w:val="center"/>
        <w:rPr>
          <w:rFonts w:cs="Times New Roman"/>
          <w:color w:val="auto"/>
          <w:sz w:val="22"/>
        </w:rPr>
      </w:pPr>
      <w:r>
        <w:rPr>
          <w:rFonts w:cs="Times New Roman" w:hint="eastAsia"/>
          <w:color w:val="auto"/>
          <w:sz w:val="22"/>
        </w:rPr>
        <w:t>年度</w:t>
      </w:r>
      <w:r w:rsidR="006520C2" w:rsidRPr="006520C2">
        <w:rPr>
          <w:rFonts w:cs="Times New Roman" w:hint="eastAsia"/>
          <w:color w:val="auto"/>
          <w:sz w:val="22"/>
        </w:rPr>
        <w:t>宮城県</w:t>
      </w:r>
      <w:r w:rsidR="006520C2">
        <w:rPr>
          <w:rFonts w:cs="Times New Roman" w:hint="eastAsia"/>
          <w:color w:val="auto"/>
          <w:sz w:val="22"/>
        </w:rPr>
        <w:t>中小企業等BCP・事業継続力強化計画実践</w:t>
      </w:r>
      <w:r w:rsidR="006520C2" w:rsidRPr="006520C2">
        <w:rPr>
          <w:rFonts w:cs="Times New Roman" w:hint="eastAsia"/>
          <w:color w:val="auto"/>
        </w:rPr>
        <w:t>支援</w:t>
      </w:r>
      <w:r w:rsidR="006520C2" w:rsidRPr="006520C2">
        <w:rPr>
          <w:rFonts w:cs="Times New Roman" w:hint="eastAsia"/>
          <w:color w:val="auto"/>
          <w:sz w:val="22"/>
        </w:rPr>
        <w:t>事業補助金</w:t>
      </w:r>
    </w:p>
    <w:p w14:paraId="36D9C4CC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center"/>
        <w:rPr>
          <w:rFonts w:ascii="Century" w:hAnsi="Century" w:cs="Times New Roman"/>
          <w:color w:val="auto"/>
          <w:sz w:val="22"/>
        </w:rPr>
      </w:pPr>
      <w:r w:rsidRPr="006520C2">
        <w:rPr>
          <w:rFonts w:ascii="Century" w:hAnsi="Century" w:cs="Times New Roman" w:hint="eastAsia"/>
          <w:color w:val="auto"/>
          <w:sz w:val="22"/>
        </w:rPr>
        <w:t>取得財産等管理台帳</w:t>
      </w:r>
    </w:p>
    <w:p w14:paraId="5B5F8559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ascii="Century" w:hAnsi="Century" w:cs="Times New Roman"/>
          <w:color w:val="auto"/>
          <w:szCs w:val="24"/>
        </w:rPr>
      </w:pPr>
    </w:p>
    <w:bookmarkStart w:id="0" w:name="_MON_1651586555"/>
    <w:bookmarkEnd w:id="0"/>
    <w:p w14:paraId="7A8B8CDB" w14:textId="77777777" w:rsidR="006520C2" w:rsidRPr="006520C2" w:rsidRDefault="006520C2" w:rsidP="006520C2">
      <w:pPr>
        <w:widowControl w:val="0"/>
        <w:spacing w:after="0" w:line="240" w:lineRule="auto"/>
        <w:ind w:left="0" w:right="0" w:firstLine="0"/>
        <w:jc w:val="both"/>
        <w:rPr>
          <w:rFonts w:ascii="Century" w:hAnsi="Century" w:cs="Times New Roman"/>
          <w:color w:val="auto"/>
          <w:szCs w:val="24"/>
        </w:rPr>
      </w:pPr>
      <w:r w:rsidRPr="006520C2">
        <w:rPr>
          <w:rFonts w:ascii="Century" w:hAnsi="Century" w:cs="Times New Roman"/>
          <w:color w:val="auto"/>
          <w:szCs w:val="24"/>
        </w:rPr>
        <w:object w:dxaOrig="12380" w:dyaOrig="5700" w14:anchorId="2B25A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11.5pt;height:4in" o:ole="">
            <v:imagedata r:id="rId8" o:title=""/>
          </v:shape>
          <o:OLEObject Type="Embed" ProgID="Excel.Sheet.12" ShapeID="_x0000_i1046" DrawAspect="Content" ObjectID="_1778605522" r:id="rId9"/>
        </w:object>
      </w:r>
    </w:p>
    <w:p w14:paraId="56A7B27B" w14:textId="60B6630F" w:rsidR="006520C2" w:rsidRPr="006520C2" w:rsidRDefault="006520C2" w:rsidP="006520C2">
      <w:pPr>
        <w:widowControl w:val="0"/>
        <w:spacing w:after="0" w:line="240" w:lineRule="auto"/>
        <w:ind w:left="840" w:rightChars="66" w:right="139" w:hangingChars="400" w:hanging="840"/>
        <w:jc w:val="both"/>
        <w:rPr>
          <w:rFonts w:ascii="Century" w:hAnsi="Century" w:cs="Times New Roman"/>
          <w:color w:val="auto"/>
          <w:szCs w:val="24"/>
        </w:rPr>
      </w:pPr>
      <w:r w:rsidRPr="006520C2">
        <w:rPr>
          <w:rFonts w:ascii="Century" w:hAnsi="Century" w:cs="Times New Roman" w:hint="eastAsia"/>
          <w:color w:val="auto"/>
          <w:szCs w:val="24"/>
        </w:rPr>
        <w:t>（注）１　対象となる取得財産等は、本交付要綱第</w:t>
      </w:r>
      <w:r w:rsidR="00447D73">
        <w:rPr>
          <w:rFonts w:ascii="ＭＳ...." w:eastAsia="ＭＳ...." w:hAnsi="Century" w:cs="ＭＳ...." w:hint="eastAsia"/>
          <w:color w:val="auto"/>
          <w:kern w:val="0"/>
          <w:szCs w:val="21"/>
        </w:rPr>
        <w:t>２</w:t>
      </w:r>
      <w:r w:rsidR="009F3076">
        <w:rPr>
          <w:rFonts w:ascii="ＭＳ...." w:eastAsia="ＭＳ...." w:hAnsi="Century" w:cs="ＭＳ...." w:hint="eastAsia"/>
          <w:color w:val="auto"/>
          <w:kern w:val="0"/>
          <w:szCs w:val="21"/>
        </w:rPr>
        <w:t>０</w:t>
      </w:r>
      <w:r w:rsidRPr="006520C2">
        <w:rPr>
          <w:rFonts w:ascii="Century" w:hAnsi="Century" w:cs="Times New Roman" w:hint="eastAsia"/>
          <w:color w:val="auto"/>
          <w:szCs w:val="24"/>
        </w:rPr>
        <w:t>条第１項に定める財産とする。</w:t>
      </w:r>
    </w:p>
    <w:p w14:paraId="7A76FB83" w14:textId="53EA9B4A" w:rsidR="006520C2" w:rsidRPr="006520C2" w:rsidRDefault="006520C2" w:rsidP="006520C2">
      <w:pPr>
        <w:widowControl w:val="0"/>
        <w:spacing w:after="0" w:line="240" w:lineRule="auto"/>
        <w:ind w:left="840" w:rightChars="66" w:right="139" w:hangingChars="400" w:hanging="840"/>
        <w:jc w:val="both"/>
        <w:rPr>
          <w:rFonts w:ascii="Century" w:hAnsi="Century" w:cs="Times New Roman"/>
          <w:color w:val="auto"/>
          <w:szCs w:val="24"/>
        </w:rPr>
      </w:pPr>
      <w:r w:rsidRPr="006520C2">
        <w:rPr>
          <w:rFonts w:ascii="Century" w:hAnsi="Century" w:cs="Times New Roman" w:hint="eastAsia"/>
          <w:color w:val="auto"/>
          <w:szCs w:val="24"/>
        </w:rPr>
        <w:t xml:space="preserve">　　</w:t>
      </w:r>
      <w:r w:rsidR="003C6E7D">
        <w:rPr>
          <w:rFonts w:ascii="Century" w:hAnsi="Century" w:cs="Times New Roman" w:hint="eastAsia"/>
          <w:color w:val="auto"/>
          <w:szCs w:val="24"/>
        </w:rPr>
        <w:t xml:space="preserve">　２　財産名の区分は、（ア）備品、機械及び装置、（イ</w:t>
      </w:r>
      <w:r w:rsidRPr="006520C2">
        <w:rPr>
          <w:rFonts w:ascii="Century" w:hAnsi="Century" w:cs="Times New Roman" w:hint="eastAsia"/>
          <w:color w:val="auto"/>
          <w:szCs w:val="24"/>
        </w:rPr>
        <w:t>）その他の物件とする。</w:t>
      </w:r>
    </w:p>
    <w:p w14:paraId="419BC0D5" w14:textId="77777777" w:rsidR="006520C2" w:rsidRPr="006520C2" w:rsidRDefault="006520C2" w:rsidP="006520C2">
      <w:pPr>
        <w:widowControl w:val="0"/>
        <w:spacing w:after="0" w:line="240" w:lineRule="auto"/>
        <w:ind w:left="840" w:rightChars="66" w:right="139" w:hangingChars="400" w:hanging="840"/>
        <w:jc w:val="both"/>
        <w:rPr>
          <w:rFonts w:ascii="Century" w:hAnsi="Century" w:cs="Times New Roman"/>
          <w:color w:val="auto"/>
          <w:szCs w:val="24"/>
        </w:rPr>
      </w:pPr>
      <w:r w:rsidRPr="006520C2">
        <w:rPr>
          <w:rFonts w:ascii="Century" w:hAnsi="Century" w:cs="Times New Roman" w:hint="eastAsia"/>
          <w:color w:val="auto"/>
          <w:szCs w:val="24"/>
        </w:rPr>
        <w:t xml:space="preserve">　　　３　数量は、同一規格等であれば一括して記載して差し支えない。単価が異なる場合は分割して記載すること。</w:t>
      </w:r>
    </w:p>
    <w:p w14:paraId="0F41891E" w14:textId="77777777" w:rsidR="006520C2" w:rsidRPr="006520C2" w:rsidRDefault="006520C2" w:rsidP="006520C2">
      <w:pPr>
        <w:widowControl w:val="0"/>
        <w:spacing w:after="0" w:line="240" w:lineRule="auto"/>
        <w:ind w:left="840" w:rightChars="66" w:right="139" w:hangingChars="400" w:hanging="840"/>
        <w:jc w:val="both"/>
        <w:rPr>
          <w:rFonts w:ascii="Century" w:hAnsi="Century" w:cs="Times New Roman"/>
          <w:color w:val="auto"/>
          <w:szCs w:val="24"/>
        </w:rPr>
      </w:pPr>
      <w:r w:rsidRPr="006520C2">
        <w:rPr>
          <w:rFonts w:ascii="Century" w:hAnsi="Century" w:cs="Times New Roman" w:hint="eastAsia"/>
          <w:color w:val="auto"/>
          <w:szCs w:val="24"/>
        </w:rPr>
        <w:t xml:space="preserve">　　　４　取得年月日は、検収年月日を記載すること。</w:t>
      </w:r>
    </w:p>
    <w:p w14:paraId="6B30E03C" w14:textId="577FB4A7" w:rsidR="006520C2" w:rsidRPr="006520C2" w:rsidRDefault="006520C2" w:rsidP="005B4571">
      <w:pPr>
        <w:widowControl w:val="0"/>
        <w:spacing w:after="0" w:line="240" w:lineRule="auto"/>
        <w:ind w:left="840" w:rightChars="66" w:right="139" w:hangingChars="400" w:hanging="840"/>
        <w:jc w:val="both"/>
        <w:rPr>
          <w:rFonts w:cs="Times New Roman" w:hint="eastAsia"/>
          <w:color w:val="auto"/>
          <w:sz w:val="22"/>
        </w:rPr>
        <w:sectPr w:rsidR="006520C2" w:rsidRPr="006520C2" w:rsidSect="00673ADC">
          <w:footerReference w:type="even" r:id="rId10"/>
          <w:pgSz w:w="11906" w:h="16838" w:code="9"/>
          <w:pgMar w:top="1418" w:right="1134" w:bottom="1134" w:left="1134" w:header="851" w:footer="737" w:gutter="0"/>
          <w:pgNumType w:start="1"/>
          <w:cols w:space="425"/>
          <w:docGrid w:type="lines" w:linePitch="324"/>
        </w:sectPr>
      </w:pPr>
      <w:r w:rsidRPr="006520C2">
        <w:rPr>
          <w:rFonts w:ascii="Century" w:hAnsi="Century" w:cs="Times New Roman" w:hint="eastAsia"/>
          <w:color w:val="auto"/>
          <w:szCs w:val="24"/>
        </w:rPr>
        <w:t xml:space="preserve">　　　５　処分制限期間は、本交付要綱第</w:t>
      </w:r>
      <w:r w:rsidR="009F3076">
        <w:rPr>
          <w:rFonts w:ascii="ＭＳ...." w:eastAsia="ＭＳ...." w:hAnsi="Century" w:cs="ＭＳ...." w:hint="eastAsia"/>
          <w:color w:val="auto"/>
          <w:kern w:val="0"/>
          <w:szCs w:val="21"/>
        </w:rPr>
        <w:t>２１</w:t>
      </w:r>
      <w:r w:rsidRPr="006520C2">
        <w:rPr>
          <w:rFonts w:ascii="ＭＳ...." w:eastAsia="ＭＳ...." w:hAnsi="Century" w:cs="ＭＳ...." w:hint="eastAsia"/>
          <w:color w:val="auto"/>
          <w:kern w:val="0"/>
          <w:szCs w:val="21"/>
        </w:rPr>
        <w:t>条</w:t>
      </w:r>
      <w:r w:rsidRPr="006520C2">
        <w:rPr>
          <w:rFonts w:ascii="Century" w:hAnsi="Century" w:cs="Times New Roman" w:hint="eastAsia"/>
          <w:color w:val="auto"/>
          <w:szCs w:val="24"/>
        </w:rPr>
        <w:t>第２項に定める期間を記載すること。</w:t>
      </w:r>
      <w:r w:rsidR="00A51CA2">
        <w:rPr>
          <w:rFonts w:ascii="Century" w:hAnsi="Century" w:cs="Times New Roman" w:hint="eastAsia"/>
          <w:color w:val="auto"/>
          <w:szCs w:val="24"/>
        </w:rPr>
        <w:t>ただし、同条</w:t>
      </w:r>
      <w:r w:rsidR="00C277E4">
        <w:rPr>
          <w:rFonts w:ascii="Century" w:hAnsi="Century" w:cs="Times New Roman" w:hint="eastAsia"/>
          <w:color w:val="auto"/>
          <w:szCs w:val="24"/>
        </w:rPr>
        <w:t>第１項に定める処分を制限する財産に該当しない</w:t>
      </w:r>
      <w:r w:rsidR="00307ABB">
        <w:rPr>
          <w:rFonts w:ascii="Century" w:hAnsi="Century" w:cs="Times New Roman" w:hint="eastAsia"/>
          <w:color w:val="auto"/>
          <w:szCs w:val="24"/>
        </w:rPr>
        <w:t>取得財産については</w:t>
      </w:r>
      <w:r w:rsidR="00C277E4">
        <w:rPr>
          <w:rFonts w:ascii="Century" w:hAnsi="Century" w:cs="Times New Roman" w:hint="eastAsia"/>
          <w:color w:val="auto"/>
          <w:szCs w:val="24"/>
        </w:rPr>
        <w:t>この限りではない。</w:t>
      </w:r>
      <w:bookmarkStart w:id="1" w:name="_GoBack"/>
      <w:bookmarkEnd w:id="1"/>
    </w:p>
    <w:p w14:paraId="2E1DD686" w14:textId="16CE7611" w:rsidR="006520C2" w:rsidRPr="005B4571" w:rsidRDefault="006520C2" w:rsidP="005B4571">
      <w:pPr>
        <w:widowControl w:val="0"/>
        <w:wordWrap w:val="0"/>
        <w:spacing w:after="0" w:line="240" w:lineRule="auto"/>
        <w:ind w:left="0" w:right="0" w:firstLine="0"/>
        <w:jc w:val="both"/>
        <w:rPr>
          <w:rFonts w:hint="eastAsia"/>
        </w:rPr>
      </w:pPr>
    </w:p>
    <w:sectPr w:rsidR="006520C2" w:rsidRPr="005B4571">
      <w:pgSz w:w="11906" w:h="16838"/>
      <w:pgMar w:top="1771" w:right="1486" w:bottom="116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C3F4" w14:textId="77777777" w:rsidR="00116D28" w:rsidRDefault="00116D28" w:rsidP="00116D28">
      <w:pPr>
        <w:spacing w:after="0" w:line="240" w:lineRule="auto"/>
      </w:pPr>
      <w:r>
        <w:separator/>
      </w:r>
    </w:p>
  </w:endnote>
  <w:endnote w:type="continuationSeparator" w:id="0">
    <w:p w14:paraId="35FC875F" w14:textId="77777777" w:rsidR="00116D28" w:rsidRDefault="00116D28" w:rsidP="0011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4882" w14:textId="77777777" w:rsidR="006520C2" w:rsidRDefault="006520C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D5C4B04" w14:textId="77777777" w:rsidR="006520C2" w:rsidRDefault="006520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5CA4" w14:textId="77777777" w:rsidR="00116D28" w:rsidRDefault="00116D28" w:rsidP="00116D28">
      <w:pPr>
        <w:spacing w:after="0" w:line="240" w:lineRule="auto"/>
      </w:pPr>
      <w:r>
        <w:separator/>
      </w:r>
    </w:p>
  </w:footnote>
  <w:footnote w:type="continuationSeparator" w:id="0">
    <w:p w14:paraId="2F588219" w14:textId="77777777" w:rsidR="00116D28" w:rsidRDefault="00116D28" w:rsidP="0011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635"/>
    <w:multiLevelType w:val="hybridMultilevel"/>
    <w:tmpl w:val="55C62976"/>
    <w:lvl w:ilvl="0" w:tplc="26749E2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EE6772">
      <w:start w:val="1"/>
      <w:numFmt w:val="decimalFullWidth"/>
      <w:lvlText w:val="（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5A84EED0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C24E78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04696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2CAAE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3A827A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F062E8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26DC3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4734"/>
    <w:multiLevelType w:val="hybridMultilevel"/>
    <w:tmpl w:val="CC3EFC96"/>
    <w:lvl w:ilvl="0" w:tplc="9CC834C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E61FC6">
      <w:start w:val="1"/>
      <w:numFmt w:val="decimalFullWidth"/>
      <w:lvlText w:val="（%2）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72C74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0C611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80905C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DE730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CA46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00C38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46DD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039FC"/>
    <w:multiLevelType w:val="hybridMultilevel"/>
    <w:tmpl w:val="8AA8C3F4"/>
    <w:lvl w:ilvl="0" w:tplc="DB5CF7E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92488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5287FE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769CF4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90DF9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B6EE7A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D4934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32D5A8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7E601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65607"/>
    <w:multiLevelType w:val="hybridMultilevel"/>
    <w:tmpl w:val="13FC0D82"/>
    <w:lvl w:ilvl="0" w:tplc="762AB9F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FA3CA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1AA0C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DAC46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62A2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B47BD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C2343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30F8F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3CC33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36AB1"/>
    <w:multiLevelType w:val="hybridMultilevel"/>
    <w:tmpl w:val="AC8CE77C"/>
    <w:lvl w:ilvl="0" w:tplc="27066F0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78397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9EA7B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60676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7EC67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A6F5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B2B3D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E3D9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B4191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64D95"/>
    <w:multiLevelType w:val="hybridMultilevel"/>
    <w:tmpl w:val="1B9802AC"/>
    <w:lvl w:ilvl="0" w:tplc="C46A8A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5E78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5AA3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C26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49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B658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46BF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0ABD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FE5C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B431E4"/>
    <w:multiLevelType w:val="hybridMultilevel"/>
    <w:tmpl w:val="5E1A74C4"/>
    <w:lvl w:ilvl="0" w:tplc="E5FA593E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FE51C6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02B7E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EA36B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65CE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90425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AE2FE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78579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34702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526346"/>
    <w:multiLevelType w:val="hybridMultilevel"/>
    <w:tmpl w:val="87E02FE2"/>
    <w:lvl w:ilvl="0" w:tplc="6064650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E607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B616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6C01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3251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587A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A2EB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D4CF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72E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3979C8"/>
    <w:multiLevelType w:val="hybridMultilevel"/>
    <w:tmpl w:val="893420E2"/>
    <w:lvl w:ilvl="0" w:tplc="E4B479C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F29000">
      <w:start w:val="1"/>
      <w:numFmt w:val="irohaFullWidth"/>
      <w:lvlText w:val="%2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EEC10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30535A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EC31D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6893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40CBC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9E910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121E86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0E"/>
    <w:rsid w:val="00000B90"/>
    <w:rsid w:val="00007BA6"/>
    <w:rsid w:val="00013258"/>
    <w:rsid w:val="000536AB"/>
    <w:rsid w:val="00055A57"/>
    <w:rsid w:val="00055F6A"/>
    <w:rsid w:val="000767B3"/>
    <w:rsid w:val="00094334"/>
    <w:rsid w:val="000B6D49"/>
    <w:rsid w:val="000D2BF1"/>
    <w:rsid w:val="000D712A"/>
    <w:rsid w:val="00103849"/>
    <w:rsid w:val="00111A31"/>
    <w:rsid w:val="00116D28"/>
    <w:rsid w:val="00133F98"/>
    <w:rsid w:val="001448BC"/>
    <w:rsid w:val="00151BA7"/>
    <w:rsid w:val="00160ACD"/>
    <w:rsid w:val="0016426A"/>
    <w:rsid w:val="00171148"/>
    <w:rsid w:val="00196959"/>
    <w:rsid w:val="001B40A8"/>
    <w:rsid w:val="001C21A6"/>
    <w:rsid w:val="001D7871"/>
    <w:rsid w:val="001E406E"/>
    <w:rsid w:val="001E4AF4"/>
    <w:rsid w:val="001F7426"/>
    <w:rsid w:val="00212B72"/>
    <w:rsid w:val="0024650E"/>
    <w:rsid w:val="002516BB"/>
    <w:rsid w:val="002B6F86"/>
    <w:rsid w:val="003067A0"/>
    <w:rsid w:val="00307ABB"/>
    <w:rsid w:val="003277F6"/>
    <w:rsid w:val="00364CC9"/>
    <w:rsid w:val="00367CA8"/>
    <w:rsid w:val="003734D3"/>
    <w:rsid w:val="003A1E6F"/>
    <w:rsid w:val="003C661A"/>
    <w:rsid w:val="003C6E7D"/>
    <w:rsid w:val="003D6E39"/>
    <w:rsid w:val="003F6D64"/>
    <w:rsid w:val="00447D73"/>
    <w:rsid w:val="004619C5"/>
    <w:rsid w:val="00465FA8"/>
    <w:rsid w:val="00473C64"/>
    <w:rsid w:val="004820F7"/>
    <w:rsid w:val="00482ABC"/>
    <w:rsid w:val="00496C20"/>
    <w:rsid w:val="004C7ADD"/>
    <w:rsid w:val="004E331C"/>
    <w:rsid w:val="004F1D80"/>
    <w:rsid w:val="00531863"/>
    <w:rsid w:val="0055092A"/>
    <w:rsid w:val="005603A9"/>
    <w:rsid w:val="0056188D"/>
    <w:rsid w:val="00572AE2"/>
    <w:rsid w:val="0059701D"/>
    <w:rsid w:val="005B4571"/>
    <w:rsid w:val="005D3511"/>
    <w:rsid w:val="005D6594"/>
    <w:rsid w:val="00613A75"/>
    <w:rsid w:val="00622E78"/>
    <w:rsid w:val="006410DD"/>
    <w:rsid w:val="006520C2"/>
    <w:rsid w:val="00664298"/>
    <w:rsid w:val="006B057F"/>
    <w:rsid w:val="006B664B"/>
    <w:rsid w:val="006D42C8"/>
    <w:rsid w:val="006E146F"/>
    <w:rsid w:val="006F6E30"/>
    <w:rsid w:val="007042C5"/>
    <w:rsid w:val="00732B27"/>
    <w:rsid w:val="007334CB"/>
    <w:rsid w:val="007462FB"/>
    <w:rsid w:val="00773B86"/>
    <w:rsid w:val="0079348C"/>
    <w:rsid w:val="00794EC4"/>
    <w:rsid w:val="007B3544"/>
    <w:rsid w:val="007C001F"/>
    <w:rsid w:val="007D2763"/>
    <w:rsid w:val="007E46FF"/>
    <w:rsid w:val="007F0B07"/>
    <w:rsid w:val="007F160C"/>
    <w:rsid w:val="00820C82"/>
    <w:rsid w:val="00841F91"/>
    <w:rsid w:val="008578B2"/>
    <w:rsid w:val="008737B9"/>
    <w:rsid w:val="00877938"/>
    <w:rsid w:val="00893CA4"/>
    <w:rsid w:val="008971A1"/>
    <w:rsid w:val="008C62FD"/>
    <w:rsid w:val="008D3CCF"/>
    <w:rsid w:val="008E3FF6"/>
    <w:rsid w:val="008F713C"/>
    <w:rsid w:val="00904850"/>
    <w:rsid w:val="00915DF2"/>
    <w:rsid w:val="00932519"/>
    <w:rsid w:val="0094574F"/>
    <w:rsid w:val="00953052"/>
    <w:rsid w:val="00956706"/>
    <w:rsid w:val="009A25E4"/>
    <w:rsid w:val="009A3447"/>
    <w:rsid w:val="009C6D2F"/>
    <w:rsid w:val="009F1F88"/>
    <w:rsid w:val="009F3076"/>
    <w:rsid w:val="00A079B7"/>
    <w:rsid w:val="00A07C04"/>
    <w:rsid w:val="00A2379B"/>
    <w:rsid w:val="00A31680"/>
    <w:rsid w:val="00A51CA2"/>
    <w:rsid w:val="00A55245"/>
    <w:rsid w:val="00A57645"/>
    <w:rsid w:val="00A665CD"/>
    <w:rsid w:val="00AA4F0F"/>
    <w:rsid w:val="00AD7E37"/>
    <w:rsid w:val="00B15A13"/>
    <w:rsid w:val="00B54C66"/>
    <w:rsid w:val="00B62A8A"/>
    <w:rsid w:val="00B63D40"/>
    <w:rsid w:val="00B8242B"/>
    <w:rsid w:val="00B90000"/>
    <w:rsid w:val="00BA3AD3"/>
    <w:rsid w:val="00BB3706"/>
    <w:rsid w:val="00BB3E1E"/>
    <w:rsid w:val="00BE6294"/>
    <w:rsid w:val="00C0687A"/>
    <w:rsid w:val="00C23B13"/>
    <w:rsid w:val="00C277E4"/>
    <w:rsid w:val="00C961F8"/>
    <w:rsid w:val="00CA1DFE"/>
    <w:rsid w:val="00CA60A4"/>
    <w:rsid w:val="00CB6361"/>
    <w:rsid w:val="00CC202E"/>
    <w:rsid w:val="00CC6158"/>
    <w:rsid w:val="00CD3059"/>
    <w:rsid w:val="00CD75EE"/>
    <w:rsid w:val="00CD7774"/>
    <w:rsid w:val="00CF01F3"/>
    <w:rsid w:val="00CF4C18"/>
    <w:rsid w:val="00D0434B"/>
    <w:rsid w:val="00D139E6"/>
    <w:rsid w:val="00D82A87"/>
    <w:rsid w:val="00D92704"/>
    <w:rsid w:val="00D9672B"/>
    <w:rsid w:val="00DA490C"/>
    <w:rsid w:val="00DC3BF6"/>
    <w:rsid w:val="00DD218F"/>
    <w:rsid w:val="00DF7EAF"/>
    <w:rsid w:val="00E05C86"/>
    <w:rsid w:val="00E23CFD"/>
    <w:rsid w:val="00E2427A"/>
    <w:rsid w:val="00E43CA0"/>
    <w:rsid w:val="00E609E4"/>
    <w:rsid w:val="00E900F4"/>
    <w:rsid w:val="00E95F84"/>
    <w:rsid w:val="00EA2458"/>
    <w:rsid w:val="00EB2B9E"/>
    <w:rsid w:val="00EB458E"/>
    <w:rsid w:val="00EC4AB0"/>
    <w:rsid w:val="00EE234E"/>
    <w:rsid w:val="00F111FF"/>
    <w:rsid w:val="00F25AF0"/>
    <w:rsid w:val="00F375F6"/>
    <w:rsid w:val="00F4319E"/>
    <w:rsid w:val="00FA0B0F"/>
    <w:rsid w:val="00FF02A8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7B8872"/>
  <w15:docId w15:val="{893315F0-BC5E-4B4F-A3F3-E8F88E0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38"/>
    <w:pPr>
      <w:spacing w:after="81" w:line="259" w:lineRule="auto"/>
      <w:ind w:left="10" w:right="216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2B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B7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D28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116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D28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79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F1F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1F88"/>
  </w:style>
  <w:style w:type="character" w:customStyle="1" w:styleId="ac">
    <w:name w:val="コメント文字列 (文字)"/>
    <w:basedOn w:val="a0"/>
    <w:link w:val="ab"/>
    <w:uiPriority w:val="99"/>
    <w:semiHidden/>
    <w:rsid w:val="009F1F88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1F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1F88"/>
    <w:rPr>
      <w:rFonts w:ascii="ＭＳ 明朝" w:eastAsia="ＭＳ 明朝" w:hAnsi="ＭＳ 明朝" w:cs="ＭＳ 明朝"/>
      <w:b/>
      <w:bCs/>
      <w:color w:val="000000"/>
    </w:rPr>
  </w:style>
  <w:style w:type="character" w:styleId="af">
    <w:name w:val="page number"/>
    <w:rsid w:val="0065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37B5-B51F-4E83-AA4A-9AB67827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湯澤  駿輝</cp:lastModifiedBy>
  <cp:revision>2</cp:revision>
  <cp:lastPrinted>2024-05-29T04:54:00Z</cp:lastPrinted>
  <dcterms:created xsi:type="dcterms:W3CDTF">2024-05-30T11:19:00Z</dcterms:created>
  <dcterms:modified xsi:type="dcterms:W3CDTF">2024-05-30T11:19:00Z</dcterms:modified>
</cp:coreProperties>
</file>