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page" w:tblpX="2161" w:tblpY="126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3544"/>
        <w:gridCol w:w="3544"/>
      </w:tblGrid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地価公示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年度地価調査</w:t>
            </w:r>
          </w:p>
        </w:tc>
      </w:tr>
      <w:tr w:rsidR="00880EA3" w:rsidRPr="00403573" w:rsidTr="00880EA3">
        <w:tc>
          <w:tcPr>
            <w:tcW w:w="20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根拠法令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地価公示法（昭和</w:t>
            </w:r>
            <w:r w:rsidRPr="00880EA3">
              <w:rPr>
                <w:rFonts w:ascii="ＭＳ 明朝" w:eastAsia="ＭＳ 明朝" w:hAnsi="ＭＳ 明朝"/>
                <w:szCs w:val="21"/>
              </w:rPr>
              <w:t>44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年法律第</w:t>
            </w:r>
            <w:r w:rsidRPr="00880EA3">
              <w:rPr>
                <w:rFonts w:ascii="ＭＳ 明朝" w:eastAsia="ＭＳ 明朝" w:hAnsi="ＭＳ 明朝"/>
                <w:szCs w:val="21"/>
              </w:rPr>
              <w:t>49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号）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Default="00880EA3" w:rsidP="00880EA3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880E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国土利用計画法施行令</w:t>
            </w:r>
          </w:p>
          <w:p w:rsidR="00880EA3" w:rsidRPr="00880EA3" w:rsidRDefault="00880EA3" w:rsidP="00880E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E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80E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昭和</w:t>
            </w:r>
            <w:r w:rsidRPr="00880E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49</w:t>
            </w:r>
            <w:r w:rsidRPr="00880E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年政令第</w:t>
            </w:r>
            <w:r w:rsidRPr="00880E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387</w:t>
            </w:r>
            <w:r w:rsidRPr="00880E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  <w:r w:rsidRPr="00880E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実施主体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国土交通省土地鑑定委員会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宮城県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価格の名称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公示価格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標準価格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地点</w:t>
            </w:r>
            <w:r w:rsidRPr="00880EA3">
              <w:rPr>
                <w:rFonts w:ascii="ＭＳ 明朝" w:eastAsia="ＭＳ 明朝" w:hAnsi="ＭＳ 明朝"/>
                <w:szCs w:val="21"/>
              </w:rPr>
              <w:t>(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画地</w:t>
            </w:r>
            <w:r w:rsidRPr="00880EA3">
              <w:rPr>
                <w:rFonts w:ascii="ＭＳ 明朝" w:eastAsia="ＭＳ 明朝" w:hAnsi="ＭＳ 明朝"/>
                <w:szCs w:val="21"/>
              </w:rPr>
              <w:t>)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標準地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基準地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調査対象区域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公示区域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/>
                <w:szCs w:val="21"/>
              </w:rPr>
              <w:t>(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都市計画区域を有する</w:t>
            </w:r>
            <w:r w:rsidRPr="00880EA3">
              <w:rPr>
                <w:rFonts w:ascii="ＭＳ 明朝" w:eastAsia="ＭＳ 明朝" w:hAnsi="ＭＳ 明朝"/>
                <w:szCs w:val="21"/>
              </w:rPr>
              <w:t>33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市町村</w:t>
            </w:r>
            <w:r w:rsidRPr="00880EA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県内全域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/>
                <w:szCs w:val="21"/>
              </w:rPr>
              <w:t>(35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市町村</w:t>
            </w:r>
            <w:r w:rsidRPr="00880EA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80EA3" w:rsidRPr="00403573" w:rsidTr="00880EA3">
        <w:trPr>
          <w:trHeight w:val="150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調査方法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国（土地鑑定委員会）が標準地を選定し，不動</w:t>
            </w:r>
            <w:r>
              <w:rPr>
                <w:rFonts w:ascii="ＭＳ 明朝" w:eastAsia="ＭＳ 明朝" w:hAnsi="ＭＳ 明朝" w:hint="eastAsia"/>
                <w:szCs w:val="21"/>
              </w:rPr>
              <w:t>産鑑定士の鑑定評価を求め，その結果を審査し，必要な調整を行って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当該標準地の単位面積当たりの公示価格を判定する。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県が基準地を選定し，不動</w:t>
            </w:r>
            <w:r>
              <w:rPr>
                <w:rFonts w:ascii="ＭＳ 明朝" w:eastAsia="ＭＳ 明朝" w:hAnsi="ＭＳ 明朝" w:hint="eastAsia"/>
                <w:szCs w:val="21"/>
              </w:rPr>
              <w:t>産鑑定士の鑑定評価を求め，その結果を審査し，必要な調整を行って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当該基準地の単位面積当たりの標準価格を判定する。</w:t>
            </w:r>
          </w:p>
        </w:tc>
      </w:tr>
      <w:tr w:rsidR="00880EA3" w:rsidRPr="00403573" w:rsidTr="00880EA3">
        <w:trPr>
          <w:trHeight w:val="11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県内の調査地点数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 xml:space="preserve">宅地及び宅地見込地　</w:t>
            </w:r>
            <w:r w:rsidRPr="00880EA3">
              <w:rPr>
                <w:rFonts w:ascii="ＭＳ 明朝" w:eastAsia="ＭＳ 明朝" w:hAnsi="ＭＳ 明朝"/>
                <w:szCs w:val="21"/>
              </w:rPr>
              <w:t>575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地点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</w:p>
          <w:p w:rsidR="00880EA3" w:rsidRPr="00880EA3" w:rsidRDefault="00880EA3" w:rsidP="00880E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宅地及び宅地見込地</w:t>
            </w:r>
            <w:r w:rsidRPr="00880EA3">
              <w:rPr>
                <w:rFonts w:ascii="ＭＳ 明朝" w:eastAsia="ＭＳ 明朝" w:hAnsi="ＭＳ 明朝"/>
                <w:szCs w:val="21"/>
              </w:rPr>
              <w:t xml:space="preserve"> 385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地点</w:t>
            </w:r>
            <w:r w:rsidRPr="00880EA3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 xml:space="preserve">林地　</w:t>
            </w:r>
            <w:r w:rsidRPr="00880EA3">
              <w:rPr>
                <w:rFonts w:ascii="ＭＳ 明朝" w:eastAsia="ＭＳ 明朝" w:hAnsi="ＭＳ 明朝"/>
                <w:szCs w:val="21"/>
              </w:rPr>
              <w:t xml:space="preserve"> 20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地点</w:t>
            </w:r>
            <w:r w:rsidRPr="00880EA3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 xml:space="preserve">計　</w:t>
            </w:r>
            <w:r w:rsidRPr="00880EA3">
              <w:rPr>
                <w:rFonts w:ascii="ＭＳ 明朝" w:eastAsia="ＭＳ 明朝" w:hAnsi="ＭＳ 明朝"/>
                <w:szCs w:val="21"/>
              </w:rPr>
              <w:t>405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地点</w:t>
            </w:r>
            <w:r w:rsidRPr="00880EA3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880EA3" w:rsidRPr="00403573" w:rsidTr="00880EA3">
        <w:trPr>
          <w:trHeight w:val="375"/>
        </w:trPr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0EA3">
              <w:rPr>
                <w:rFonts w:ascii="ＭＳ 明朝" w:eastAsia="ＭＳ 明朝" w:hAnsi="ＭＳ 明朝" w:hint="eastAsia"/>
                <w:sz w:val="20"/>
                <w:szCs w:val="20"/>
              </w:rPr>
              <w:t>（全国の調査地点数）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26,000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1864BE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21,</w:t>
            </w:r>
            <w:r w:rsidR="00587869">
              <w:rPr>
                <w:rFonts w:ascii="ＭＳ 明朝" w:eastAsia="ＭＳ 明朝" w:hAnsi="ＭＳ 明朝" w:hint="eastAsia"/>
                <w:szCs w:val="21"/>
              </w:rPr>
              <w:t>44</w:t>
            </w:r>
            <w:r w:rsidR="001864BE">
              <w:rPr>
                <w:rFonts w:ascii="ＭＳ 明朝" w:eastAsia="ＭＳ 明朝" w:hAnsi="ＭＳ 明朝"/>
                <w:szCs w:val="21"/>
              </w:rPr>
              <w:t>4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価格の判定基準日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1864BE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年１月１日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年７月１日</w:t>
            </w:r>
          </w:p>
        </w:tc>
      </w:tr>
      <w:tr w:rsidR="00880EA3" w:rsidRPr="00403573" w:rsidTr="00880EA3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公表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年３月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0EA3" w:rsidRPr="00880EA3" w:rsidRDefault="00880EA3" w:rsidP="00880EA3">
            <w:pPr>
              <w:rPr>
                <w:rFonts w:ascii="ＭＳ 明朝" w:eastAsia="ＭＳ 明朝" w:hAnsi="ＭＳ 明朝"/>
                <w:szCs w:val="21"/>
              </w:rPr>
            </w:pPr>
            <w:r w:rsidRPr="00880EA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864BE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80EA3">
              <w:rPr>
                <w:rFonts w:ascii="ＭＳ 明朝" w:eastAsia="ＭＳ 明朝" w:hAnsi="ＭＳ 明朝" w:hint="eastAsia"/>
                <w:szCs w:val="21"/>
              </w:rPr>
              <w:t>年９月</w:t>
            </w:r>
          </w:p>
        </w:tc>
      </w:tr>
    </w:tbl>
    <w:p w:rsidR="00880EA3" w:rsidRDefault="00880EA3"/>
    <w:p w:rsidR="00880EA3" w:rsidRDefault="00880EA3" w:rsidP="00880EA3"/>
    <w:p w:rsidR="008703F3" w:rsidRDefault="00880EA3" w:rsidP="00880EA3">
      <w:pPr>
        <w:tabs>
          <w:tab w:val="left" w:pos="3435"/>
        </w:tabs>
        <w:rPr>
          <w:rFonts w:ascii="ＭＳ 明朝" w:eastAsia="ＭＳ 明朝" w:hAnsi="ＭＳ 明朝"/>
        </w:rPr>
      </w:pPr>
      <w:r>
        <w:tab/>
      </w:r>
      <w:r w:rsidRPr="00880EA3">
        <w:rPr>
          <w:rFonts w:ascii="ＭＳ 明朝" w:eastAsia="ＭＳ 明朝" w:hAnsi="ＭＳ 明朝" w:hint="eastAsia"/>
        </w:rPr>
        <w:t>地価公示と都道府県地価調査</w:t>
      </w:r>
    </w:p>
    <w:p w:rsidR="00F5205A" w:rsidRPr="00F5205A" w:rsidRDefault="00F5205A" w:rsidP="00880EA3">
      <w:pPr>
        <w:tabs>
          <w:tab w:val="left" w:pos="3435"/>
        </w:tabs>
        <w:rPr>
          <w:rFonts w:ascii="ＭＳ 明朝" w:eastAsia="ＭＳ 明朝" w:hAnsi="ＭＳ 明朝"/>
        </w:rPr>
      </w:pPr>
      <w:bookmarkStart w:id="0" w:name="_GoBack"/>
      <w:bookmarkEnd w:id="0"/>
    </w:p>
    <w:sectPr w:rsidR="00F5205A" w:rsidRPr="00F52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A3"/>
    <w:rsid w:val="001864BE"/>
    <w:rsid w:val="00587869"/>
    <w:rsid w:val="007938F0"/>
    <w:rsid w:val="008407E5"/>
    <w:rsid w:val="008703F3"/>
    <w:rsid w:val="00880EA3"/>
    <w:rsid w:val="009A5CD9"/>
    <w:rsid w:val="00F5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36A2B"/>
  <w15:chartTrackingRefBased/>
  <w15:docId w15:val="{0863A357-2D24-4709-80D8-48650EFE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藤咲　寛</dc:creator>
  <cp:keywords/>
  <dc:description/>
  <cp:lastModifiedBy>藤咲　寛</cp:lastModifiedBy>
  <cp:revision>4</cp:revision>
  <dcterms:created xsi:type="dcterms:W3CDTF">2021-03-17T07:26:00Z</dcterms:created>
  <dcterms:modified xsi:type="dcterms:W3CDTF">2023-03-07T02:41:00Z</dcterms:modified>
</cp:coreProperties>
</file>