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4951" w14:textId="30AA8122" w:rsidR="000A5138" w:rsidRPr="006658CE" w:rsidRDefault="00D84D88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別記様式第１号－１－Ｂ</w:t>
      </w:r>
    </w:p>
    <w:p w14:paraId="069DD62D" w14:textId="77777777" w:rsidR="00A16DF2" w:rsidRPr="006658CE" w:rsidRDefault="00A16DF2" w:rsidP="00460442">
      <w:pPr>
        <w:spacing w:line="240" w:lineRule="exact"/>
        <w:jc w:val="left"/>
        <w:rPr>
          <w:color w:val="000000" w:themeColor="text1"/>
        </w:rPr>
      </w:pPr>
    </w:p>
    <w:p w14:paraId="7DC6E1E5" w14:textId="14F39569" w:rsidR="000A5138" w:rsidRPr="006658CE" w:rsidRDefault="00CE60B5" w:rsidP="000A65AB">
      <w:pPr>
        <w:spacing w:line="240" w:lineRule="exact"/>
        <w:jc w:val="center"/>
        <w:rPr>
          <w:rFonts w:hint="eastAsia"/>
          <w:color w:val="000000" w:themeColor="text1"/>
        </w:rPr>
      </w:pPr>
      <w:r w:rsidRPr="006658CE">
        <w:rPr>
          <w:rFonts w:hint="eastAsia"/>
          <w:color w:val="000000" w:themeColor="text1"/>
        </w:rPr>
        <w:t>有機農業等推進事業（機械導入支援）事業実施計画書・事業実施</w:t>
      </w:r>
      <w:r w:rsidR="000A5138" w:rsidRPr="006658CE">
        <w:rPr>
          <w:rFonts w:hint="eastAsia"/>
          <w:color w:val="000000" w:themeColor="text1"/>
        </w:rPr>
        <w:t>報告書</w:t>
      </w:r>
      <w:bookmarkStart w:id="0" w:name="_GoBack"/>
      <w:bookmarkEnd w:id="0"/>
    </w:p>
    <w:p w14:paraId="3920E9FA" w14:textId="77777777" w:rsidR="00A16DF2" w:rsidRPr="006658CE" w:rsidRDefault="00A16DF2" w:rsidP="00460442">
      <w:pPr>
        <w:spacing w:line="240" w:lineRule="exact"/>
        <w:jc w:val="left"/>
        <w:rPr>
          <w:color w:val="000000" w:themeColor="text1"/>
        </w:rPr>
      </w:pPr>
    </w:p>
    <w:p w14:paraId="51D519EF" w14:textId="2EDCB499" w:rsidR="000A5138" w:rsidRPr="006658CE" w:rsidRDefault="0085622F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１　事業の目的</w:t>
      </w:r>
    </w:p>
    <w:p w14:paraId="148488DF" w14:textId="3B83A1B0" w:rsidR="0085622F" w:rsidRPr="006658CE" w:rsidRDefault="0085622F" w:rsidP="00460442">
      <w:pPr>
        <w:spacing w:line="240" w:lineRule="exact"/>
        <w:jc w:val="left"/>
        <w:rPr>
          <w:color w:val="000000" w:themeColor="text1"/>
        </w:rPr>
      </w:pPr>
    </w:p>
    <w:p w14:paraId="7750B685" w14:textId="77777777" w:rsidR="000A5138" w:rsidRPr="006658CE" w:rsidRDefault="000A5138" w:rsidP="00460442">
      <w:pPr>
        <w:spacing w:line="240" w:lineRule="exact"/>
        <w:jc w:val="left"/>
        <w:rPr>
          <w:color w:val="000000" w:themeColor="text1"/>
        </w:rPr>
      </w:pPr>
    </w:p>
    <w:p w14:paraId="6E76FE34" w14:textId="77777777" w:rsidR="000A5138" w:rsidRPr="006658CE" w:rsidRDefault="000A5138" w:rsidP="00460442">
      <w:pPr>
        <w:spacing w:line="240" w:lineRule="exact"/>
        <w:jc w:val="left"/>
        <w:rPr>
          <w:color w:val="000000" w:themeColor="text1"/>
        </w:rPr>
      </w:pPr>
    </w:p>
    <w:p w14:paraId="17FA6B58" w14:textId="3723C196" w:rsidR="000A5138" w:rsidRPr="006658CE" w:rsidRDefault="0085622F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２　取組の内容</w:t>
      </w:r>
    </w:p>
    <w:p w14:paraId="5932DFCF" w14:textId="7F1B6BA9" w:rsidR="000463C0" w:rsidRPr="006658CE" w:rsidRDefault="00E578F3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（１）取組状況（現状と目標）</w:t>
      </w:r>
    </w:p>
    <w:tbl>
      <w:tblPr>
        <w:tblStyle w:val="a9"/>
        <w:tblW w:w="9294" w:type="dxa"/>
        <w:tblLook w:val="04A0" w:firstRow="1" w:lastRow="0" w:firstColumn="1" w:lastColumn="0" w:noHBand="0" w:noVBand="1"/>
      </w:tblPr>
      <w:tblGrid>
        <w:gridCol w:w="1654"/>
        <w:gridCol w:w="1539"/>
        <w:gridCol w:w="1429"/>
        <w:gridCol w:w="1368"/>
        <w:gridCol w:w="1429"/>
        <w:gridCol w:w="1189"/>
        <w:gridCol w:w="686"/>
      </w:tblGrid>
      <w:tr w:rsidR="006658CE" w:rsidRPr="006658CE" w14:paraId="4EACC2E8" w14:textId="412E254F" w:rsidTr="00460442">
        <w:trPr>
          <w:trHeight w:val="575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06007" w14:textId="2A4E3D49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C7E11" w14:textId="4B9318DA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認証取得年月日</w:t>
            </w:r>
          </w:p>
          <w:p w14:paraId="0DAE20B4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2"/>
                <w:szCs w:val="18"/>
              </w:rPr>
            </w:pPr>
            <w:r w:rsidRPr="006658CE">
              <w:rPr>
                <w:rFonts w:hint="eastAsia"/>
                <w:color w:val="000000" w:themeColor="text1"/>
                <w:sz w:val="12"/>
                <w:szCs w:val="18"/>
              </w:rPr>
              <w:t>（又は取得予定時期）</w:t>
            </w:r>
          </w:p>
          <w:p w14:paraId="6F7DDCB2" w14:textId="22F23210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6658CE">
              <w:rPr>
                <w:rFonts w:hint="eastAsia"/>
                <w:color w:val="000000" w:themeColor="text1"/>
                <w:sz w:val="14"/>
                <w:szCs w:val="14"/>
              </w:rPr>
              <w:t>（※１）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F5CB0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認証区分</w:t>
            </w:r>
          </w:p>
          <w:p w14:paraId="1DD0C569" w14:textId="46AAACAE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4"/>
              </w:rPr>
              <w:t>（※２）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759579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認証機関</w:t>
            </w:r>
          </w:p>
          <w:p w14:paraId="6641D42E" w14:textId="2683DD71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4"/>
              </w:rPr>
              <w:t>（</w:t>
            </w:r>
            <w:r w:rsidRPr="006658CE">
              <w:rPr>
                <w:rFonts w:ascii="ＭＳ 明朝" w:eastAsia="ＭＳ 明朝" w:hAnsi="ＭＳ 明朝" w:cs="ＭＳ 明朝" w:hint="eastAsia"/>
                <w:color w:val="000000" w:themeColor="text1"/>
                <w:sz w:val="14"/>
              </w:rPr>
              <w:t>※３）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2A27A" w14:textId="5D64273A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認証番号</w:t>
            </w:r>
          </w:p>
          <w:p w14:paraId="6D3210F4" w14:textId="434474FC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4"/>
              </w:rPr>
              <w:t>（※４）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1493E" w14:textId="222DC10F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品目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398E0" w14:textId="50D71A50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面積（</w:t>
            </w:r>
            <w:r w:rsidRPr="006658CE">
              <w:rPr>
                <w:rFonts w:hint="eastAsia"/>
                <w:color w:val="000000" w:themeColor="text1"/>
                <w:sz w:val="18"/>
              </w:rPr>
              <w:t>a</w:t>
            </w:r>
            <w:r w:rsidRPr="006658CE"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6658CE" w:rsidRPr="006658CE" w14:paraId="2EF4AFD7" w14:textId="7749B6DA" w:rsidTr="00460442">
        <w:trPr>
          <w:trHeight w:val="251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3A095" w14:textId="457DE0D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事業実施前</w:t>
            </w:r>
          </w:p>
          <w:p w14:paraId="54BE3019" w14:textId="1F91384B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（現状）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6EA48B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058D" w14:textId="363CAE21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81A4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BD3A" w14:textId="0675C913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2D17" w14:textId="531B9043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7AF17" w14:textId="76D0C9E4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37DBC621" w14:textId="20981CB3" w:rsidTr="00460442">
        <w:trPr>
          <w:trHeight w:val="287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92273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7A85BD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4F9F" w14:textId="30AB6CD2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7200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694C" w14:textId="3B0D6312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369D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A131B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49DAB8DF" w14:textId="21E0C95A" w:rsidTr="00460442">
        <w:trPr>
          <w:trHeight w:val="275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D582C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CD2E07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5E6F" w14:textId="66696825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5A66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A8FB" w14:textId="58880FEA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8B2A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185E7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00C9751F" w14:textId="5E206D8E" w:rsidTr="00460442">
        <w:trPr>
          <w:trHeight w:val="275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8027B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36551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FF86" w14:textId="7E6BB388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6A49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A587" w14:textId="3EB3E574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EA9C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52FD9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12A5502D" w14:textId="77777777" w:rsidTr="00460442">
        <w:trPr>
          <w:trHeight w:val="287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01419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225D9C" w14:textId="57D82F83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面積合計（</w:t>
            </w:r>
            <w:r w:rsidRPr="006658CE">
              <w:rPr>
                <w:rFonts w:hint="eastAsia"/>
                <w:color w:val="000000" w:themeColor="text1"/>
                <w:sz w:val="18"/>
              </w:rPr>
              <w:t>A</w:t>
            </w:r>
            <w:r w:rsidRPr="006658CE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E0CCD" w14:textId="4B51C29E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2C2162B7" w14:textId="1B074CB1" w:rsidTr="00460442">
        <w:trPr>
          <w:trHeight w:val="251"/>
        </w:trPr>
        <w:tc>
          <w:tcPr>
            <w:tcW w:w="16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980F" w14:textId="2943F2BB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事業実施後</w:t>
            </w:r>
          </w:p>
          <w:p w14:paraId="7C0AA491" w14:textId="5F91648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（目標）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2AC607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4A3C" w14:textId="7DC4C79D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FB55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A781" w14:textId="6BC72D33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D32F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48B50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19C0A50A" w14:textId="1BB119B7" w:rsidTr="00460442">
        <w:trPr>
          <w:trHeight w:val="275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0280B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83B98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F9C0" w14:textId="60FBB4E9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7711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06BB" w14:textId="403FC4D2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EE74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4ACAA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055DA02F" w14:textId="15923922" w:rsidTr="00460442">
        <w:trPr>
          <w:trHeight w:val="287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4F4C1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4F2891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50A1" w14:textId="5AF2F934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15C2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F306" w14:textId="4DDAABA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1269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608D5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067E8813" w14:textId="020A7B46" w:rsidTr="00460442">
        <w:trPr>
          <w:trHeight w:val="275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E1D73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E9B60E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73B8" w14:textId="15D41300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FD78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3F1C" w14:textId="4067A97D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EE7C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06F8AA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48F6ECD4" w14:textId="5B56C9BC" w:rsidTr="00460442">
        <w:trPr>
          <w:trHeight w:val="275"/>
        </w:trPr>
        <w:tc>
          <w:tcPr>
            <w:tcW w:w="165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4786E" w14:textId="77777777" w:rsidR="00336DF6" w:rsidRPr="006658CE" w:rsidRDefault="00336DF6" w:rsidP="00460442">
            <w:pPr>
              <w:spacing w:line="2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9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8A5045" w14:textId="5651D55C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面積合計（</w:t>
            </w:r>
            <w:r w:rsidRPr="006658CE">
              <w:rPr>
                <w:rFonts w:hint="eastAsia"/>
                <w:color w:val="000000" w:themeColor="text1"/>
                <w:sz w:val="18"/>
              </w:rPr>
              <w:t>B</w:t>
            </w:r>
            <w:r w:rsidRPr="006658CE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58BC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6658CE" w:rsidRPr="006658CE" w14:paraId="433657B7" w14:textId="77777777" w:rsidTr="00460442">
        <w:trPr>
          <w:trHeight w:val="263"/>
        </w:trPr>
        <w:tc>
          <w:tcPr>
            <w:tcW w:w="860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629B23" w14:textId="05969793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拡大面積（</w:t>
            </w:r>
            <w:r w:rsidRPr="006658CE">
              <w:rPr>
                <w:color w:val="000000" w:themeColor="text1"/>
                <w:sz w:val="18"/>
              </w:rPr>
              <w:t xml:space="preserve">B </w:t>
            </w:r>
            <w:r w:rsidRPr="006658CE">
              <w:rPr>
                <w:rFonts w:hint="eastAsia"/>
                <w:color w:val="000000" w:themeColor="text1"/>
                <w:sz w:val="18"/>
              </w:rPr>
              <w:t>－</w:t>
            </w:r>
            <w:r w:rsidRPr="006658CE">
              <w:rPr>
                <w:rFonts w:hint="eastAsia"/>
                <w:color w:val="000000" w:themeColor="text1"/>
                <w:sz w:val="18"/>
              </w:rPr>
              <w:t xml:space="preserve"> A</w:t>
            </w:r>
            <w:r w:rsidRPr="006658CE">
              <w:rPr>
                <w:rFonts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66ED3" w14:textId="77777777" w:rsidR="00336DF6" w:rsidRPr="006658CE" w:rsidRDefault="00336DF6" w:rsidP="00460442">
            <w:pPr>
              <w:spacing w:line="22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14:paraId="73DC4E22" w14:textId="77777777" w:rsidR="008D0B43" w:rsidRPr="006658CE" w:rsidRDefault="008D0B43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※１　既に認証を取得している場合は，その認証を受けた年月日を記入すること。これから認証を</w:t>
      </w:r>
    </w:p>
    <w:p w14:paraId="53CB3FF7" w14:textId="6E97DD8E" w:rsidR="008D0B43" w:rsidRPr="006658CE" w:rsidRDefault="008D0B43" w:rsidP="00460442">
      <w:pPr>
        <w:spacing w:line="240" w:lineRule="exact"/>
        <w:ind w:firstLineChars="200" w:firstLine="420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取得する場合は，認証を取得する見込みの年月を記入すること。</w:t>
      </w:r>
    </w:p>
    <w:p w14:paraId="15973E11" w14:textId="77777777" w:rsidR="00336DF6" w:rsidRPr="006658CE" w:rsidRDefault="0031211E" w:rsidP="00460442">
      <w:pPr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8D0B43" w:rsidRPr="006658CE"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="004D6D3F" w:rsidRPr="006658CE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336DF6" w:rsidRPr="006658CE">
        <w:rPr>
          <w:rFonts w:ascii="ＭＳ 明朝" w:eastAsia="ＭＳ 明朝" w:hAnsi="ＭＳ 明朝" w:cs="ＭＳ 明朝" w:hint="eastAsia"/>
          <w:color w:val="000000" w:themeColor="text1"/>
        </w:rPr>
        <w:t>「有機ＪＡＳ認証」，</w:t>
      </w:r>
      <w:r w:rsidR="00804B8C" w:rsidRPr="006658CE">
        <w:rPr>
          <w:rFonts w:ascii="ＭＳ 明朝" w:eastAsia="ＭＳ 明朝" w:hAnsi="ＭＳ 明朝" w:cs="ＭＳ 明朝" w:hint="eastAsia"/>
          <w:color w:val="000000" w:themeColor="text1"/>
        </w:rPr>
        <w:t>「県認証①」，「県認証②」，「県認証③」，「県認証④」のいずれかを記入す</w:t>
      </w:r>
    </w:p>
    <w:p w14:paraId="31A1552C" w14:textId="400C1CA4" w:rsidR="00804B8C" w:rsidRPr="006658CE" w:rsidRDefault="00804B8C" w:rsidP="00460442">
      <w:pPr>
        <w:spacing w:line="240" w:lineRule="exact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ること。</w:t>
      </w:r>
    </w:p>
    <w:p w14:paraId="6CB3E283" w14:textId="77777777" w:rsidR="00336DF6" w:rsidRPr="006658CE" w:rsidRDefault="00336DF6" w:rsidP="00460442">
      <w:pPr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※３　認証区分が「有機ＪＡＳ」の場合は，既に認証を取得している場合のみ記入すること。「県認</w:t>
      </w:r>
    </w:p>
    <w:p w14:paraId="261A41E4" w14:textId="77777777" w:rsidR="00336DF6" w:rsidRPr="006658CE" w:rsidRDefault="00336DF6" w:rsidP="00460442">
      <w:pPr>
        <w:spacing w:line="240" w:lineRule="exact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証①」，「県認証②」，「県認証③」，「県認証④」のいずれかの場合は，「宮城県」と記入するこ</w:t>
      </w:r>
    </w:p>
    <w:p w14:paraId="2BB393F3" w14:textId="6D77C054" w:rsidR="00336DF6" w:rsidRPr="006658CE" w:rsidRDefault="00336DF6" w:rsidP="00460442">
      <w:pPr>
        <w:spacing w:line="240" w:lineRule="exact"/>
        <w:ind w:firstLineChars="200" w:firstLine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と。</w:t>
      </w:r>
    </w:p>
    <w:p w14:paraId="130D28F2" w14:textId="088187CA" w:rsidR="00804B8C" w:rsidRPr="006658CE" w:rsidRDefault="00336DF6" w:rsidP="00460442">
      <w:pPr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※４</w:t>
      </w:r>
      <w:r w:rsidR="00804B8C" w:rsidRPr="006658CE">
        <w:rPr>
          <w:rFonts w:ascii="ＭＳ 明朝" w:eastAsia="ＭＳ 明朝" w:hAnsi="ＭＳ 明朝" w:cs="ＭＳ 明朝" w:hint="eastAsia"/>
          <w:color w:val="000000" w:themeColor="text1"/>
        </w:rPr>
        <w:t xml:space="preserve">　既に認証を取得している場合のみ記入すること。</w:t>
      </w:r>
    </w:p>
    <w:p w14:paraId="6649962D" w14:textId="158D124B" w:rsidR="004D6D3F" w:rsidRPr="006658CE" w:rsidRDefault="004D6D3F" w:rsidP="00460442">
      <w:pPr>
        <w:spacing w:line="240" w:lineRule="exact"/>
        <w:ind w:left="420" w:hangingChars="200" w:hanging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336DF6" w:rsidRPr="006658CE">
        <w:rPr>
          <w:rFonts w:ascii="ＭＳ 明朝" w:eastAsia="ＭＳ 明朝" w:hAnsi="ＭＳ 明朝" w:cs="ＭＳ 明朝" w:hint="eastAsia"/>
          <w:color w:val="000000" w:themeColor="text1"/>
        </w:rPr>
        <w:t>５　既に有機ＪＡＳ認証を取得している場合は，認証書の写し又は年次調査結果の写し（認証取得面積が確認できる書類）を添付すること。</w:t>
      </w:r>
      <w:r w:rsidR="00804B8C" w:rsidRPr="006658CE">
        <w:rPr>
          <w:rFonts w:ascii="ＭＳ 明朝" w:eastAsia="ＭＳ 明朝" w:hAnsi="ＭＳ 明朝" w:cs="ＭＳ 明朝" w:hint="eastAsia"/>
          <w:color w:val="000000" w:themeColor="text1"/>
        </w:rPr>
        <w:t>既に</w:t>
      </w:r>
      <w:r w:rsidR="00336DF6" w:rsidRPr="006658CE">
        <w:rPr>
          <w:rFonts w:ascii="ＭＳ 明朝" w:eastAsia="ＭＳ 明朝" w:hAnsi="ＭＳ 明朝" w:cs="ＭＳ 明朝" w:hint="eastAsia"/>
          <w:color w:val="000000" w:themeColor="text1"/>
        </w:rPr>
        <w:t>県</w:t>
      </w:r>
      <w:r w:rsidR="00804B8C" w:rsidRPr="006658CE">
        <w:rPr>
          <w:rFonts w:ascii="ＭＳ 明朝" w:eastAsia="ＭＳ 明朝" w:hAnsi="ＭＳ 明朝" w:cs="ＭＳ 明朝" w:hint="eastAsia"/>
          <w:color w:val="000000" w:themeColor="text1"/>
        </w:rPr>
        <w:t>認証を取得している場合は認証通知書の写し</w:t>
      </w:r>
      <w:r w:rsidR="000B57F2" w:rsidRPr="006658CE">
        <w:rPr>
          <w:rFonts w:ascii="ＭＳ 明朝" w:eastAsia="ＭＳ 明朝" w:hAnsi="ＭＳ 明朝" w:cs="ＭＳ 明朝" w:hint="eastAsia"/>
          <w:color w:val="000000" w:themeColor="text1"/>
        </w:rPr>
        <w:t>を</w:t>
      </w:r>
      <w:r w:rsidR="00804B8C" w:rsidRPr="006658CE">
        <w:rPr>
          <w:rFonts w:ascii="ＭＳ 明朝" w:eastAsia="ＭＳ 明朝" w:hAnsi="ＭＳ 明朝" w:cs="ＭＳ 明朝" w:hint="eastAsia"/>
          <w:color w:val="000000" w:themeColor="text1"/>
        </w:rPr>
        <w:t>添付すること。</w:t>
      </w:r>
    </w:p>
    <w:p w14:paraId="60037241" w14:textId="6636C9EA" w:rsidR="00336DF6" w:rsidRPr="006658CE" w:rsidRDefault="00336DF6" w:rsidP="00460442">
      <w:pPr>
        <w:spacing w:line="240" w:lineRule="exact"/>
        <w:ind w:left="420" w:hangingChars="200" w:hanging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6658CE">
        <w:rPr>
          <w:rFonts w:ascii="ＭＳ 明朝" w:eastAsia="ＭＳ 明朝" w:hAnsi="ＭＳ 明朝" w:cs="ＭＳ 明朝" w:hint="eastAsia"/>
          <w:color w:val="000000" w:themeColor="text1"/>
        </w:rPr>
        <w:t>※６　有機ＪＡＳ認証の新規取得又は認証取得面積の拡大に取り組む場合は，別記様式第１号－４及び別記様式第１号－５を添付すること。県認証の新規取得又は認証取得面積の拡大に取り組む場合は，認証申請書の写しを添付すること。</w:t>
      </w:r>
    </w:p>
    <w:p w14:paraId="2BD0FA85" w14:textId="0A624818" w:rsidR="000463C0" w:rsidRPr="006658CE" w:rsidRDefault="000463C0" w:rsidP="00460442">
      <w:pPr>
        <w:spacing w:line="240" w:lineRule="exact"/>
        <w:jc w:val="left"/>
        <w:rPr>
          <w:color w:val="000000" w:themeColor="text1"/>
        </w:rPr>
      </w:pPr>
    </w:p>
    <w:p w14:paraId="5D2CA6B4" w14:textId="22A21786" w:rsidR="00E578F3" w:rsidRPr="006658CE" w:rsidRDefault="007F5825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（２）機械・機器等の導入</w:t>
      </w:r>
      <w:r w:rsidR="00EF581D" w:rsidRPr="006658CE">
        <w:rPr>
          <w:rFonts w:hint="eastAsia"/>
          <w:color w:val="000000" w:themeColor="text1"/>
        </w:rPr>
        <w:t>目的（効果）</w:t>
      </w:r>
    </w:p>
    <w:p w14:paraId="6CEEE019" w14:textId="2318073C" w:rsidR="00E578F3" w:rsidRPr="006658CE" w:rsidRDefault="00E578F3" w:rsidP="00460442">
      <w:pPr>
        <w:spacing w:line="240" w:lineRule="exact"/>
        <w:jc w:val="left"/>
        <w:rPr>
          <w:color w:val="000000" w:themeColor="text1"/>
        </w:rPr>
      </w:pPr>
    </w:p>
    <w:p w14:paraId="4D1E22DE" w14:textId="10387588" w:rsidR="00E578F3" w:rsidRPr="006658CE" w:rsidRDefault="00E578F3" w:rsidP="00460442">
      <w:pPr>
        <w:spacing w:line="240" w:lineRule="exact"/>
        <w:jc w:val="left"/>
        <w:rPr>
          <w:color w:val="000000" w:themeColor="text1"/>
        </w:rPr>
      </w:pPr>
    </w:p>
    <w:p w14:paraId="552A9D35" w14:textId="77748A12" w:rsidR="000A5138" w:rsidRPr="006658CE" w:rsidRDefault="000A5138" w:rsidP="00460442">
      <w:pPr>
        <w:spacing w:line="240" w:lineRule="exact"/>
        <w:jc w:val="left"/>
        <w:rPr>
          <w:color w:val="000000" w:themeColor="text1"/>
        </w:rPr>
      </w:pPr>
    </w:p>
    <w:p w14:paraId="5EDDCB1A" w14:textId="1E57F4AF" w:rsidR="000A5138" w:rsidRPr="006658CE" w:rsidRDefault="0085622F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３　機械・機器等の導入計画（又は実績）</w:t>
      </w:r>
    </w:p>
    <w:tbl>
      <w:tblPr>
        <w:tblStyle w:val="a9"/>
        <w:tblW w:w="9310" w:type="dxa"/>
        <w:tblLook w:val="04A0" w:firstRow="1" w:lastRow="0" w:firstColumn="1" w:lastColumn="0" w:noHBand="0" w:noVBand="1"/>
      </w:tblPr>
      <w:tblGrid>
        <w:gridCol w:w="1545"/>
        <w:gridCol w:w="2126"/>
        <w:gridCol w:w="1408"/>
        <w:gridCol w:w="1076"/>
        <w:gridCol w:w="1076"/>
        <w:gridCol w:w="1078"/>
        <w:gridCol w:w="1001"/>
      </w:tblGrid>
      <w:tr w:rsidR="006658CE" w:rsidRPr="006658CE" w14:paraId="4DDA7C42" w14:textId="77777777" w:rsidTr="00336DF6">
        <w:trPr>
          <w:trHeight w:val="22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28D7" w14:textId="5CEEDBDE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機械・機器等名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CE70" w14:textId="0FF78A04" w:rsidR="0085622F" w:rsidRPr="006658CE" w:rsidRDefault="0060609A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メーカー名及び型番</w:t>
            </w: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45353" w14:textId="16D2F5B9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事業費</w:t>
            </w:r>
            <w:r w:rsidR="00336DF6" w:rsidRPr="006658CE">
              <w:rPr>
                <w:rFonts w:hint="eastAsia"/>
                <w:color w:val="000000" w:themeColor="text1"/>
                <w:sz w:val="18"/>
              </w:rPr>
              <w:t>（円）</w:t>
            </w:r>
          </w:p>
          <w:p w14:paraId="2D509C86" w14:textId="77777777" w:rsidR="0060609A" w:rsidRPr="006658CE" w:rsidRDefault="0060609A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（税抜）</w:t>
            </w:r>
          </w:p>
          <w:p w14:paraId="79DA836C" w14:textId="6374A73F" w:rsidR="00336DF6" w:rsidRPr="006658CE" w:rsidRDefault="00336DF6" w:rsidP="00460442">
            <w:pPr>
              <w:spacing w:line="200" w:lineRule="exact"/>
              <w:jc w:val="center"/>
              <w:rPr>
                <w:color w:val="000000" w:themeColor="text1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(</w:t>
            </w:r>
            <w:r w:rsidRPr="006658CE">
              <w:rPr>
                <w:color w:val="000000" w:themeColor="text1"/>
                <w:sz w:val="18"/>
              </w:rPr>
              <w:t>A)+(B)+(C)</w:t>
            </w:r>
          </w:p>
        </w:tc>
        <w:tc>
          <w:tcPr>
            <w:tcW w:w="32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7057" w14:textId="7DDE41BF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負担区分</w:t>
            </w:r>
            <w:r w:rsidR="00336DF6" w:rsidRPr="006658CE">
              <w:rPr>
                <w:rFonts w:hint="eastAsia"/>
                <w:color w:val="000000" w:themeColor="text1"/>
                <w:sz w:val="18"/>
              </w:rPr>
              <w:t>（円）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1FC57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備考</w:t>
            </w:r>
          </w:p>
        </w:tc>
      </w:tr>
      <w:tr w:rsidR="006658CE" w:rsidRPr="006658CE" w14:paraId="05228A8D" w14:textId="77777777" w:rsidTr="00336DF6">
        <w:trPr>
          <w:trHeight w:val="458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DDC3F8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D5CB0E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87F20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8116D4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県補助金</w:t>
            </w:r>
          </w:p>
          <w:p w14:paraId="69720B7F" w14:textId="0B8FDC7F" w:rsidR="00336DF6" w:rsidRPr="006658CE" w:rsidRDefault="00336DF6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(</w:t>
            </w:r>
            <w:r w:rsidRPr="006658CE">
              <w:rPr>
                <w:color w:val="000000" w:themeColor="text1"/>
                <w:sz w:val="18"/>
              </w:rPr>
              <w:t>A)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966411" w14:textId="66ABEA36" w:rsidR="00336DF6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自己資金</w:t>
            </w:r>
          </w:p>
          <w:p w14:paraId="68378A8B" w14:textId="6C450BE1" w:rsidR="00336DF6" w:rsidRPr="006658CE" w:rsidRDefault="00336DF6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(</w:t>
            </w:r>
            <w:r w:rsidRPr="006658CE">
              <w:rPr>
                <w:color w:val="000000" w:themeColor="text1"/>
                <w:sz w:val="18"/>
              </w:rPr>
              <w:t>B)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AAED19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その他</w:t>
            </w:r>
          </w:p>
          <w:p w14:paraId="475899EA" w14:textId="3342A880" w:rsidR="00336DF6" w:rsidRPr="006658CE" w:rsidRDefault="00336DF6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(</w:t>
            </w:r>
            <w:r w:rsidRPr="006658CE">
              <w:rPr>
                <w:color w:val="000000" w:themeColor="text1"/>
                <w:sz w:val="18"/>
              </w:rPr>
              <w:t>C)</w:t>
            </w:r>
          </w:p>
        </w:tc>
        <w:tc>
          <w:tcPr>
            <w:tcW w:w="10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8019C" w14:textId="77777777" w:rsidR="0085622F" w:rsidRPr="006658CE" w:rsidRDefault="0085622F" w:rsidP="00460442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6658CE" w:rsidRPr="006658CE" w14:paraId="239DD336" w14:textId="77777777" w:rsidTr="00460442">
        <w:trPr>
          <w:trHeight w:val="65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2A04A3" w14:textId="13FED24D" w:rsidR="004D6D3F" w:rsidRPr="006658CE" w:rsidRDefault="004D6D3F" w:rsidP="004D6D3F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F8B44E" w14:textId="77777777" w:rsidR="0085622F" w:rsidRPr="006658CE" w:rsidRDefault="0085622F" w:rsidP="00CC1F7E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F59448" w14:textId="77777777" w:rsidR="0085622F" w:rsidRPr="006658CE" w:rsidRDefault="0085622F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00AAA4" w14:textId="7D8ABB9D" w:rsidR="0085622F" w:rsidRPr="006658CE" w:rsidRDefault="0085622F" w:rsidP="00CC1F7E">
            <w:pPr>
              <w:spacing w:line="320" w:lineRule="exact"/>
              <w:ind w:right="91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9F5615" w14:textId="77777777" w:rsidR="0085622F" w:rsidRPr="006658CE" w:rsidRDefault="0085622F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8628A3" w14:textId="77777777" w:rsidR="0085622F" w:rsidRPr="006658CE" w:rsidRDefault="0085622F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81656" w14:textId="77777777" w:rsidR="0085622F" w:rsidRPr="006658CE" w:rsidRDefault="0085622F" w:rsidP="00CC1F7E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6658CE" w:rsidRPr="006658CE" w14:paraId="53D2D589" w14:textId="77777777" w:rsidTr="00336DF6">
        <w:trPr>
          <w:trHeight w:val="327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DFABF9" w14:textId="00790335" w:rsidR="0049241D" w:rsidRPr="006658CE" w:rsidRDefault="0049241D" w:rsidP="00CC1F7E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  <w:r w:rsidRPr="006658CE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D56158" w14:textId="77777777" w:rsidR="0049241D" w:rsidRPr="006658CE" w:rsidRDefault="0049241D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0470C4" w14:textId="77777777" w:rsidR="0049241D" w:rsidRPr="006658CE" w:rsidRDefault="0049241D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6FC86" w14:textId="77777777" w:rsidR="0049241D" w:rsidRPr="006658CE" w:rsidRDefault="0049241D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F27B0C" w14:textId="77777777" w:rsidR="0049241D" w:rsidRPr="006658CE" w:rsidRDefault="0049241D" w:rsidP="00CC1F7E">
            <w:pPr>
              <w:spacing w:line="32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73116" w14:textId="77777777" w:rsidR="0049241D" w:rsidRPr="006658CE" w:rsidRDefault="0049241D" w:rsidP="00CC1F7E">
            <w:pPr>
              <w:spacing w:line="320" w:lineRule="exact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65D1429A" w14:textId="12A0DC3D" w:rsidR="000A5138" w:rsidRPr="006658CE" w:rsidRDefault="0060609A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※導入する機械・機器等の見積書，カタログを添付すること。</w:t>
      </w:r>
    </w:p>
    <w:p w14:paraId="32E9F2CC" w14:textId="77777777" w:rsidR="0060609A" w:rsidRPr="006658CE" w:rsidRDefault="0060609A" w:rsidP="00460442">
      <w:pPr>
        <w:spacing w:line="240" w:lineRule="exact"/>
        <w:jc w:val="left"/>
        <w:rPr>
          <w:color w:val="000000" w:themeColor="text1"/>
        </w:rPr>
      </w:pPr>
    </w:p>
    <w:p w14:paraId="0B45F763" w14:textId="54F4B3AE" w:rsidR="0060609A" w:rsidRPr="006658CE" w:rsidRDefault="0060609A" w:rsidP="00460442">
      <w:pPr>
        <w:spacing w:line="240" w:lineRule="exact"/>
        <w:jc w:val="left"/>
        <w:rPr>
          <w:color w:val="000000" w:themeColor="text1"/>
        </w:rPr>
      </w:pPr>
      <w:r w:rsidRPr="006658CE">
        <w:rPr>
          <w:rFonts w:hint="eastAsia"/>
          <w:color w:val="000000" w:themeColor="text1"/>
        </w:rPr>
        <w:t>４　事業着手（予定）年月日　　　　年　　月　　日</w:t>
      </w:r>
    </w:p>
    <w:p w14:paraId="044C1F50" w14:textId="77777777" w:rsidR="0060609A" w:rsidRPr="009B197C" w:rsidRDefault="0060609A" w:rsidP="00460442">
      <w:pPr>
        <w:spacing w:line="240" w:lineRule="exact"/>
        <w:jc w:val="left"/>
      </w:pPr>
    </w:p>
    <w:p w14:paraId="6CA4EA62" w14:textId="7B885E77" w:rsidR="00A16DF2" w:rsidRDefault="0060609A" w:rsidP="00460442">
      <w:pPr>
        <w:spacing w:line="240" w:lineRule="exact"/>
        <w:jc w:val="left"/>
      </w:pPr>
      <w:r>
        <w:rPr>
          <w:rFonts w:hint="eastAsia"/>
        </w:rPr>
        <w:t>５</w:t>
      </w:r>
      <w:r w:rsidR="000A5138">
        <w:rPr>
          <w:rFonts w:hint="eastAsia"/>
        </w:rPr>
        <w:t xml:space="preserve">　事業完了（予定）年月日　　　　年　　月　　日</w:t>
      </w:r>
    </w:p>
    <w:sectPr w:rsidR="00A16DF2" w:rsidSect="00643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2D430" w14:textId="77777777" w:rsidR="00460AF1" w:rsidRDefault="00460AF1" w:rsidP="00AD1A52">
      <w:r>
        <w:separator/>
      </w:r>
    </w:p>
  </w:endnote>
  <w:endnote w:type="continuationSeparator" w:id="0">
    <w:p w14:paraId="017F4EF4" w14:textId="77777777" w:rsidR="00460AF1" w:rsidRDefault="00460AF1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D652A" w14:textId="77777777" w:rsidR="00944C50" w:rsidRDefault="00944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B451" w14:textId="77777777" w:rsidR="00944C50" w:rsidRDefault="00944C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492D" w14:textId="77777777" w:rsidR="00944C50" w:rsidRDefault="00944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167D" w14:textId="77777777" w:rsidR="00460AF1" w:rsidRDefault="00460AF1" w:rsidP="00AD1A52">
      <w:r>
        <w:separator/>
      </w:r>
    </w:p>
  </w:footnote>
  <w:footnote w:type="continuationSeparator" w:id="0">
    <w:p w14:paraId="6ECA01C0" w14:textId="77777777" w:rsidR="00460AF1" w:rsidRDefault="00460AF1" w:rsidP="00A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FD6D" w14:textId="77777777" w:rsidR="00944C50" w:rsidRDefault="00944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456B4" w14:textId="77777777" w:rsidR="00944C50" w:rsidRDefault="00944C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795F" w14:textId="77777777" w:rsidR="00944C50" w:rsidRDefault="00944C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2C24"/>
    <w:rsid w:val="00040740"/>
    <w:rsid w:val="00045950"/>
    <w:rsid w:val="000463C0"/>
    <w:rsid w:val="0004788D"/>
    <w:rsid w:val="00067661"/>
    <w:rsid w:val="00067AF5"/>
    <w:rsid w:val="00090F63"/>
    <w:rsid w:val="00092C09"/>
    <w:rsid w:val="000A0671"/>
    <w:rsid w:val="000A5138"/>
    <w:rsid w:val="000A65AB"/>
    <w:rsid w:val="000B57F2"/>
    <w:rsid w:val="000B6928"/>
    <w:rsid w:val="000B7DD8"/>
    <w:rsid w:val="000C1F6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36DF6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601E4"/>
    <w:rsid w:val="00460442"/>
    <w:rsid w:val="00460AF1"/>
    <w:rsid w:val="004652C4"/>
    <w:rsid w:val="00470361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870"/>
    <w:rsid w:val="004E6E0C"/>
    <w:rsid w:val="00505014"/>
    <w:rsid w:val="00507D16"/>
    <w:rsid w:val="00523BAB"/>
    <w:rsid w:val="00544D6C"/>
    <w:rsid w:val="0055213F"/>
    <w:rsid w:val="00552F8C"/>
    <w:rsid w:val="00563971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431CC"/>
    <w:rsid w:val="006533ED"/>
    <w:rsid w:val="006658CE"/>
    <w:rsid w:val="006671F8"/>
    <w:rsid w:val="00670666"/>
    <w:rsid w:val="0067545E"/>
    <w:rsid w:val="00692C35"/>
    <w:rsid w:val="006F3066"/>
    <w:rsid w:val="006F5682"/>
    <w:rsid w:val="00730B3F"/>
    <w:rsid w:val="007346E0"/>
    <w:rsid w:val="00737183"/>
    <w:rsid w:val="0074018E"/>
    <w:rsid w:val="0074061F"/>
    <w:rsid w:val="0074247C"/>
    <w:rsid w:val="00747465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17936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901041"/>
    <w:rsid w:val="00903249"/>
    <w:rsid w:val="00905283"/>
    <w:rsid w:val="00906817"/>
    <w:rsid w:val="00910522"/>
    <w:rsid w:val="0091288B"/>
    <w:rsid w:val="00913B12"/>
    <w:rsid w:val="00916E1F"/>
    <w:rsid w:val="009267C9"/>
    <w:rsid w:val="00932DB5"/>
    <w:rsid w:val="00937A79"/>
    <w:rsid w:val="00941DB0"/>
    <w:rsid w:val="0094496D"/>
    <w:rsid w:val="00944C50"/>
    <w:rsid w:val="009642C7"/>
    <w:rsid w:val="009714BD"/>
    <w:rsid w:val="00981E8A"/>
    <w:rsid w:val="0099423E"/>
    <w:rsid w:val="00994DBC"/>
    <w:rsid w:val="009954A6"/>
    <w:rsid w:val="009A14A9"/>
    <w:rsid w:val="009A79F9"/>
    <w:rsid w:val="009B3285"/>
    <w:rsid w:val="009B74DA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C1985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D7ADC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2FFC"/>
    <w:rsid w:val="00C84A84"/>
    <w:rsid w:val="00C859E1"/>
    <w:rsid w:val="00C937C2"/>
    <w:rsid w:val="00CB2961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D78D1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2022-12-15T11:26:00Z</dcterms:created>
  <dcterms:modified xsi:type="dcterms:W3CDTF">2022-12-15T11:27:00Z</dcterms:modified>
</cp:coreProperties>
</file>