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CD" w:rsidRPr="006D0189" w:rsidRDefault="008E29CD" w:rsidP="008E29CD">
      <w:pPr>
        <w:jc w:val="left"/>
        <w:rPr>
          <w:rFonts w:ascii="メイリオ" w:eastAsia="メイリオ" w:hAnsi="メイリオ" w:cs="メイリオ"/>
          <w:color w:val="000000" w:themeColor="text1"/>
          <w:position w:val="6"/>
          <w:sz w:val="28"/>
          <w:szCs w:val="28"/>
        </w:rPr>
      </w:pPr>
      <w:r w:rsidRPr="006D0189">
        <w:rPr>
          <w:rFonts w:ascii="メイリオ" w:eastAsia="メイリオ" w:hAnsi="メイリオ" w:cs="メイリオ" w:hint="eastAsia"/>
          <w:color w:val="000000" w:themeColor="text1"/>
          <w:position w:val="6"/>
          <w:sz w:val="28"/>
          <w:szCs w:val="28"/>
        </w:rPr>
        <w:t>保護者のみなさまへ</w:t>
      </w:r>
    </w:p>
    <w:p w:rsidR="008E29CD" w:rsidRDefault="009B1E09">
      <w:r w:rsidRPr="008E29C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DB6BC1" wp14:editId="55C1A21B">
                <wp:simplePos x="0" y="0"/>
                <wp:positionH relativeFrom="column">
                  <wp:posOffset>116205</wp:posOffset>
                </wp:positionH>
                <wp:positionV relativeFrom="paragraph">
                  <wp:posOffset>27940</wp:posOffset>
                </wp:positionV>
                <wp:extent cx="5943600" cy="504825"/>
                <wp:effectExtent l="38100" t="38100" r="38100" b="476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76200" cmpd="tri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9CD" w:rsidRPr="008F4192" w:rsidRDefault="008E29CD" w:rsidP="009B1E09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F419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平成２８年４月から</w:t>
                            </w:r>
                            <w:r w:rsidR="008747E7" w:rsidRPr="008F419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、</w:t>
                            </w:r>
                            <w:r w:rsidRPr="008F419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学校での</w:t>
                            </w:r>
                            <w:r w:rsidRPr="008F419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定期健康診断の一部が</w:t>
                            </w:r>
                            <w:r w:rsidR="0096659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変わります</w:t>
                            </w:r>
                            <w:r w:rsidRPr="008F419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9.15pt;margin-top:2.2pt;width:468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" fillcolor="#1f4d78 [1604]" strokecolor="#1f3763 [1608]" strokeweight="6pt">
                <v:stroke linestyle="thickBetweenThin" joinstyle="miter"/>
                <v:textbox>
                  <w:txbxContent>
                    <w:p w:rsidR="008E29CD" w:rsidRPr="008F4192" w:rsidRDefault="008E29CD" w:rsidP="009B1E09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F419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平成２８年４月から</w:t>
                      </w:r>
                      <w:r w:rsidR="008747E7" w:rsidRPr="008F419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、</w:t>
                      </w:r>
                      <w:r w:rsidRPr="008F419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2"/>
                          <w:szCs w:val="22"/>
                        </w:rPr>
                        <w:t>学校での</w:t>
                      </w:r>
                      <w:r w:rsidRPr="008F419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定期健康診断の一部が</w:t>
                      </w:r>
                      <w:r w:rsidR="0096659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変わります</w:t>
                      </w:r>
                      <w:r w:rsidRPr="008F4192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189" w:rsidRDefault="006D0189">
      <w:pPr>
        <w:rPr>
          <w:rFonts w:asciiTheme="majorEastAsia" w:eastAsiaTheme="majorEastAsia" w:hAnsiTheme="majorEastAsia" w:cs="メイリオ"/>
          <w:b/>
          <w:sz w:val="28"/>
          <w:szCs w:val="28"/>
        </w:rPr>
      </w:pPr>
    </w:p>
    <w:p w:rsidR="008F4192" w:rsidRDefault="00EC47BE">
      <w:pPr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EC47BE">
        <w:rPr>
          <w:rFonts w:asciiTheme="majorEastAsia" w:eastAsiaTheme="majorEastAsia" w:hAnsiTheme="majorEastAsia" w:cs="メイリオ" w:hint="eastAsia"/>
          <w:b/>
          <w:sz w:val="28"/>
          <w:szCs w:val="28"/>
        </w:rPr>
        <w:t xml:space="preserve"> </w:t>
      </w:r>
    </w:p>
    <w:p w:rsidR="0027435E" w:rsidRDefault="0027435E">
      <w:pPr>
        <w:rPr>
          <w:rFonts w:asciiTheme="majorEastAsia" w:eastAsiaTheme="majorEastAsia" w:hAnsiTheme="majorEastAsia" w:cs="メイリオ"/>
          <w:b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b/>
          <w:sz w:val="28"/>
          <w:szCs w:val="28"/>
          <w:bdr w:val="single" w:sz="4" w:space="0" w:color="auto"/>
        </w:rPr>
        <w:t xml:space="preserve"> 主</w:t>
      </w:r>
      <w:r w:rsidRPr="0027435E">
        <w:rPr>
          <w:rFonts w:asciiTheme="majorEastAsia" w:eastAsiaTheme="majorEastAsia" w:hAnsiTheme="majorEastAsia" w:cs="メイリオ" w:hint="eastAsia"/>
          <w:b/>
          <w:sz w:val="28"/>
          <w:szCs w:val="28"/>
          <w:bdr w:val="single" w:sz="4" w:space="0" w:color="auto"/>
        </w:rPr>
        <w:t>な変更点</w:t>
      </w:r>
      <w:r>
        <w:rPr>
          <w:rFonts w:asciiTheme="majorEastAsia" w:eastAsiaTheme="majorEastAsia" w:hAnsiTheme="majorEastAsia" w:cs="メイリオ" w:hint="eastAsia"/>
          <w:b/>
          <w:sz w:val="28"/>
          <w:szCs w:val="28"/>
          <w:bdr w:val="single" w:sz="4" w:space="0" w:color="auto"/>
        </w:rPr>
        <w:t xml:space="preserve"> </w:t>
      </w:r>
    </w:p>
    <w:p w:rsidR="009B1E09" w:rsidRPr="006D0189" w:rsidRDefault="009B1E09">
      <w:pPr>
        <w:rPr>
          <w:rFonts w:asciiTheme="majorEastAsia" w:eastAsiaTheme="majorEastAsia" w:hAnsiTheme="majorEastAsia" w:cs="メイリオ"/>
          <w:b/>
          <w:sz w:val="21"/>
          <w:szCs w:val="21"/>
        </w:rPr>
      </w:pPr>
      <w:r w:rsidRPr="006D018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710B7" wp14:editId="70D93ABB">
                <wp:simplePos x="0" y="0"/>
                <wp:positionH relativeFrom="column">
                  <wp:posOffset>440055</wp:posOffset>
                </wp:positionH>
                <wp:positionV relativeFrom="paragraph">
                  <wp:posOffset>116840</wp:posOffset>
                </wp:positionV>
                <wp:extent cx="5353050" cy="447675"/>
                <wp:effectExtent l="0" t="0" r="19050" b="47625"/>
                <wp:wrapSquare wrapText="bothSides"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47675"/>
                        </a:xfrm>
                        <a:prstGeom prst="wedgeRoundRectCallout">
                          <a:avLst>
                            <a:gd name="adj1" fmla="val -22648"/>
                            <a:gd name="adj2" fmla="val 5024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F38" w:rsidRPr="009B1E09" w:rsidRDefault="0027435E" w:rsidP="009B1E09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◆保健調査</w:t>
                            </w:r>
                            <w:r w:rsidR="00E437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…</w:t>
                            </w:r>
                            <w:r w:rsidR="00EC47BE" w:rsidRPr="009B1E0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より効果的に健康診断を行うため、</w:t>
                            </w:r>
                            <w:r w:rsidR="00EC47BE" w:rsidRPr="009B1E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保健調査</w:t>
                            </w:r>
                            <w:r w:rsidR="005179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を毎年行います。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4.65pt;margin-top:9.2pt;width:421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" adj="5908,21653" fillcolor="#deeaf6 [660]" strokecolor="#2f5496 [2408]" strokeweight="1.5pt">
                <v:textbox>
                  <w:txbxContent>
                    <w:p w:rsidR="002C1F38" w:rsidRPr="009B1E09" w:rsidRDefault="0027435E" w:rsidP="009B1E09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◆保健調査</w:t>
                      </w:r>
                      <w:r w:rsidR="00E437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…</w:t>
                      </w:r>
                      <w:r w:rsidR="00EC47BE" w:rsidRPr="009B1E0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より効果的に健康診断を行うため、</w:t>
                      </w:r>
                      <w:r w:rsidR="00EC47BE" w:rsidRPr="009B1E0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保健調査</w:t>
                      </w:r>
                      <w:r w:rsidR="005179F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を毎年行います。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1E09" w:rsidRPr="006D0189" w:rsidRDefault="009B1E09">
      <w:pPr>
        <w:rPr>
          <w:rFonts w:asciiTheme="majorEastAsia" w:eastAsiaTheme="majorEastAsia" w:hAnsiTheme="majorEastAsia" w:cs="メイリオ"/>
          <w:b/>
          <w:sz w:val="21"/>
          <w:szCs w:val="21"/>
        </w:rPr>
      </w:pPr>
    </w:p>
    <w:p w:rsidR="009B1E09" w:rsidRPr="006D0189" w:rsidRDefault="00E437EC">
      <w:pPr>
        <w:rPr>
          <w:rFonts w:asciiTheme="majorEastAsia" w:eastAsiaTheme="majorEastAsia" w:hAnsiTheme="majorEastAsia" w:cs="メイリオ"/>
          <w:b/>
          <w:sz w:val="21"/>
          <w:szCs w:val="21"/>
        </w:rPr>
      </w:pPr>
      <w:r w:rsidRPr="006D018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163EA7" wp14:editId="696E68FA">
                <wp:simplePos x="0" y="0"/>
                <wp:positionH relativeFrom="column">
                  <wp:posOffset>440055</wp:posOffset>
                </wp:positionH>
                <wp:positionV relativeFrom="paragraph">
                  <wp:posOffset>218440</wp:posOffset>
                </wp:positionV>
                <wp:extent cx="5353050" cy="428625"/>
                <wp:effectExtent l="0" t="0" r="19050" b="47625"/>
                <wp:wrapSquare wrapText="bothSides"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28625"/>
                        </a:xfrm>
                        <a:prstGeom prst="wedgeRoundRectCallout">
                          <a:avLst>
                            <a:gd name="adj1" fmla="val -22970"/>
                            <a:gd name="adj2" fmla="val 5019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A0C" w:rsidRPr="0027435E" w:rsidRDefault="00EC47BE" w:rsidP="00E437E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9B1E0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</w:rPr>
                              <w:t>◆検査項目</w:t>
                            </w:r>
                            <w:r w:rsidR="00E437E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</w:rPr>
                              <w:t>…</w:t>
                            </w:r>
                            <w:r w:rsidR="00113A0C" w:rsidRPr="009B1E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『座高』</w:t>
                            </w:r>
                            <w:r w:rsidR="00113A0C" w:rsidRPr="002743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と</w:t>
                            </w:r>
                            <w:r w:rsidR="00113A0C" w:rsidRPr="009B1E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『ぎょう虫検査』</w:t>
                            </w:r>
                            <w:r w:rsidR="00113A0C" w:rsidRPr="002743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がなくなり</w:t>
                            </w:r>
                            <w:r w:rsidR="0027435E" w:rsidRPr="002743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、</w:t>
                            </w:r>
                            <w:r w:rsidR="0027435E" w:rsidRPr="009B1E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『四肢の状態』</w:t>
                            </w:r>
                            <w:r w:rsidR="0027435E" w:rsidRPr="0027435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が加わります。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34.65pt;margin-top:17.2pt;width:421.5pt;height:33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" adj="5838,21642" fillcolor="#deeaf6 [660]" strokecolor="#2f5496 [2408]" strokeweight="1.5pt">
                <v:textbox>
                  <w:txbxContent>
                    <w:p w:rsidR="00113A0C" w:rsidRPr="0027435E" w:rsidRDefault="00EC47BE" w:rsidP="00E437E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9B1E0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</w:rPr>
                        <w:t>◆検査項目</w:t>
                      </w:r>
                      <w:r w:rsidR="00E437EC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</w:rPr>
                        <w:t>…</w:t>
                      </w:r>
                      <w:r w:rsidR="00113A0C" w:rsidRPr="009B1E0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『座高』</w:t>
                      </w:r>
                      <w:r w:rsidR="00113A0C" w:rsidRPr="002743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と</w:t>
                      </w:r>
                      <w:r w:rsidR="00113A0C" w:rsidRPr="009B1E0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『ぎょう虫検査』</w:t>
                      </w:r>
                      <w:r w:rsidR="00113A0C" w:rsidRPr="002743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がなくなり</w:t>
                      </w:r>
                      <w:r w:rsidR="0027435E" w:rsidRPr="002743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、</w:t>
                      </w:r>
                      <w:r w:rsidR="0027435E" w:rsidRPr="009B1E09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『四肢の状態』</w:t>
                      </w:r>
                      <w:r w:rsidR="0027435E" w:rsidRPr="0027435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が加わります。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1E09" w:rsidRPr="006D0189" w:rsidRDefault="009B1E09">
      <w:pPr>
        <w:rPr>
          <w:rFonts w:asciiTheme="majorEastAsia" w:eastAsiaTheme="majorEastAsia" w:hAnsiTheme="majorEastAsia" w:cs="メイリオ"/>
          <w:b/>
          <w:sz w:val="21"/>
          <w:szCs w:val="21"/>
        </w:rPr>
      </w:pPr>
    </w:p>
    <w:p w:rsidR="009B1E09" w:rsidRPr="006D0189" w:rsidRDefault="009B1E09">
      <w:pPr>
        <w:rPr>
          <w:rFonts w:asciiTheme="majorEastAsia" w:eastAsiaTheme="majorEastAsia" w:hAnsiTheme="majorEastAsia" w:cs="メイリオ"/>
          <w:b/>
          <w:sz w:val="21"/>
          <w:szCs w:val="21"/>
        </w:rPr>
      </w:pPr>
      <w:bookmarkStart w:id="0" w:name="_GoBack"/>
      <w:bookmarkEnd w:id="0"/>
    </w:p>
    <w:p w:rsidR="006D0189" w:rsidRPr="006D0189" w:rsidRDefault="006D0189" w:rsidP="006D0189">
      <w:pPr>
        <w:spacing w:line="0" w:lineRule="atLeast"/>
        <w:rPr>
          <w:rFonts w:asciiTheme="majorEastAsia" w:eastAsiaTheme="majorEastAsia" w:hAnsiTheme="majorEastAsia" w:cs="メイリオ"/>
          <w:b/>
          <w:sz w:val="21"/>
          <w:szCs w:val="21"/>
        </w:rPr>
      </w:pPr>
    </w:p>
    <w:p w:rsidR="00966594" w:rsidRPr="006D0189" w:rsidRDefault="009B1E09" w:rsidP="006D0189">
      <w:pPr>
        <w:ind w:firstLineChars="50" w:firstLine="141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6D018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Ｑ＆Ａ </w:t>
      </w:r>
    </w:p>
    <w:p w:rsidR="008E29CD" w:rsidRPr="006D0189" w:rsidRDefault="009B1E09">
      <w:pPr>
        <w:rPr>
          <w:sz w:val="21"/>
          <w:szCs w:val="21"/>
        </w:rPr>
      </w:pPr>
      <w:r w:rsidRPr="006D0189">
        <w:rPr>
          <w:rFonts w:asciiTheme="majorEastAsia" w:eastAsiaTheme="majorEastAsia" w:hAnsiTheme="majorEastAsia" w:hint="eastAsia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6EC51B" wp14:editId="628C409F">
                <wp:simplePos x="0" y="0"/>
                <wp:positionH relativeFrom="column">
                  <wp:posOffset>1905</wp:posOffset>
                </wp:positionH>
                <wp:positionV relativeFrom="paragraph">
                  <wp:posOffset>144145</wp:posOffset>
                </wp:positionV>
                <wp:extent cx="6324600" cy="361950"/>
                <wp:effectExtent l="0" t="0" r="19050" b="19050"/>
                <wp:wrapNone/>
                <wp:docPr id="62" name="1 つの角を丸めた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61950"/>
                        </a:xfrm>
                        <a:prstGeom prst="snip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69D" w:rsidRPr="0027435E" w:rsidRDefault="0008369D" w:rsidP="009B1E09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なぜ</w:t>
                            </w:r>
                            <w:r w:rsidR="00A06EA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保健調査を毎年</w:t>
                            </w:r>
                            <w:r w:rsid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行う</w:t>
                            </w:r>
                            <w:r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ことになったのですか？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62" o:spid="_x0000_s1029" style="position:absolute;left:0;text-align:left;margin-left:.15pt;margin-top:11.35pt;width:498pt;height:2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246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" adj="-11796480,,5400" path="m60326,l6264274,r60326,60326l6324600,361950,,361950,,60326c,27009,27009,,60326,xe" fillcolor="#1f3763 [1608]" strokecolor="#002060" strokeweight="1pt">
                <v:stroke joinstyle="miter"/>
                <v:formulas/>
                <v:path arrowok="t" o:connecttype="custom" o:connectlocs="60326,0;6264274,0;6324600,60326;6324600,361950;0,361950;0,60326;60326,0" o:connectangles="0,0,0,0,0,0,0" textboxrect="0,0,6324600,361950"/>
                <v:textbox>
                  <w:txbxContent>
                    <w:p w:rsidR="0008369D" w:rsidRPr="0027435E" w:rsidRDefault="0008369D" w:rsidP="009B1E09">
                      <w:pPr>
                        <w:spacing w:line="30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なぜ</w:t>
                      </w:r>
                      <w:r w:rsidR="00A06EA2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保健調査を毎年</w:t>
                      </w:r>
                      <w:r w:rsid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行う</w:t>
                      </w:r>
                      <w:r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ことになったのですか？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8E29CD" w:rsidRPr="00A15036" w:rsidRDefault="008E29CD">
      <w:pPr>
        <w:rPr>
          <w:sz w:val="21"/>
          <w:szCs w:val="21"/>
        </w:rPr>
      </w:pPr>
    </w:p>
    <w:p w:rsidR="008E29CD" w:rsidRPr="006D0189" w:rsidRDefault="009A7B15">
      <w:pPr>
        <w:rPr>
          <w:sz w:val="21"/>
          <w:szCs w:val="21"/>
        </w:rPr>
      </w:pPr>
      <w:r w:rsidRPr="006D0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8D3949" wp14:editId="2DDBA247">
                <wp:simplePos x="0" y="0"/>
                <wp:positionH relativeFrom="column">
                  <wp:posOffset>11430</wp:posOffset>
                </wp:positionH>
                <wp:positionV relativeFrom="paragraph">
                  <wp:posOffset>7620</wp:posOffset>
                </wp:positionV>
                <wp:extent cx="6315075" cy="1009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036" w:rsidRDefault="009D3000" w:rsidP="006F69D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成長過程にあるお子さんの健康状態について、</w:t>
                            </w:r>
                            <w:r w:rsidR="00E437E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ご家庭と学校が緊密に情報共有を図り、</w:t>
                            </w:r>
                            <w:r w:rsidR="00EC30E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お子さんが健康で充実した学校生活を送れるよう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354E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これまでは小学校入学時のみ実施してきた</w:t>
                            </w:r>
                            <w:r w:rsidR="00E437E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保健調査を</w:t>
                            </w:r>
                            <w:r w:rsidR="005179F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毎年行うこととしました。</w:t>
                            </w:r>
                          </w:p>
                          <w:p w:rsidR="003F6391" w:rsidRPr="0027435E" w:rsidRDefault="00354EE5" w:rsidP="006F69D2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保健調査には、</w:t>
                            </w:r>
                            <w:r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お子さんの心身の健康状態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</w:t>
                            </w:r>
                            <w:r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ご家庭での様子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を詳しくご記入ください。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.9pt;margin-top:.6pt;width:497.25pt;height:79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" filled="f" strokecolor="#002060" strokeweight="1.5pt">
                <v:textbox>
                  <w:txbxContent>
                    <w:p w:rsidR="00A15036" w:rsidRDefault="009D3000" w:rsidP="006F69D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成長過程にあるお子さんの健康状態について、</w:t>
                      </w:r>
                      <w:r w:rsidR="00E437EC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ご家庭と学校が緊密に情報共有を図り、</w:t>
                      </w:r>
                      <w:r w:rsidR="00EC30E9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お子さんが健康で充実した学校生活を送れるよう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354EE5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これまでは小学校入学時のみ実施してきた</w:t>
                      </w:r>
                      <w:r w:rsidR="00E437EC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保健調査を</w:t>
                      </w:r>
                      <w:r w:rsidR="005179FD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毎年行うこととしました。</w:t>
                      </w:r>
                    </w:p>
                    <w:p w:rsidR="003F6391" w:rsidRPr="0027435E" w:rsidRDefault="00354EE5" w:rsidP="006F69D2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保健調査には、</w:t>
                      </w:r>
                      <w:r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お子さんの心身の健康状態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や</w:t>
                      </w:r>
                      <w:r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ご家庭での様子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を詳しくご記入ください。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E29CD" w:rsidRPr="006D0189" w:rsidRDefault="008E29CD">
      <w:pPr>
        <w:rPr>
          <w:sz w:val="21"/>
          <w:szCs w:val="21"/>
        </w:rPr>
      </w:pPr>
    </w:p>
    <w:p w:rsidR="008E29CD" w:rsidRPr="006D0189" w:rsidRDefault="008E29CD">
      <w:pPr>
        <w:rPr>
          <w:sz w:val="21"/>
          <w:szCs w:val="21"/>
        </w:rPr>
      </w:pPr>
    </w:p>
    <w:p w:rsidR="008E29CD" w:rsidRPr="006D0189" w:rsidRDefault="008E29CD">
      <w:pPr>
        <w:rPr>
          <w:sz w:val="21"/>
          <w:szCs w:val="21"/>
        </w:rPr>
      </w:pPr>
    </w:p>
    <w:p w:rsidR="008E29CD" w:rsidRPr="006D0189" w:rsidRDefault="008E29CD">
      <w:pPr>
        <w:rPr>
          <w:sz w:val="21"/>
          <w:szCs w:val="21"/>
        </w:rPr>
      </w:pPr>
    </w:p>
    <w:p w:rsidR="002758A0" w:rsidRPr="006D0189" w:rsidRDefault="00A15036">
      <w:pPr>
        <w:rPr>
          <w:sz w:val="21"/>
          <w:szCs w:val="21"/>
        </w:rPr>
      </w:pPr>
      <w:r w:rsidRPr="006D0189">
        <w:rPr>
          <w:rFonts w:asciiTheme="majorEastAsia" w:eastAsiaTheme="majorEastAsia" w:hAnsiTheme="majorEastAsia" w:hint="eastAsia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545B57" wp14:editId="7B4115BC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6315075" cy="371475"/>
                <wp:effectExtent l="0" t="0" r="28575" b="28575"/>
                <wp:wrapNone/>
                <wp:docPr id="7" name="1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71475"/>
                        </a:xfrm>
                        <a:prstGeom prst="snip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191" w:rsidRPr="0027435E" w:rsidRDefault="00F52191" w:rsidP="009B1E09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なぜ</w:t>
                            </w:r>
                            <w:r w:rsidR="00A06EA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四肢の状態が健康診断に追加されたのですか？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7" o:spid="_x0000_s1031" style="position:absolute;left:0;text-align:left;margin-left:-2.1pt;margin-top:2.6pt;width:497.25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" adj="-11796480,,5400" path="m61914,l6253161,r61914,61914l6315075,371475,,371475,,61914c,27720,27720,,61914,xe" fillcolor="#1f3763 [1608]" strokecolor="#002060" strokeweight="1pt">
                <v:stroke joinstyle="miter"/>
                <v:formulas/>
                <v:path arrowok="t" o:connecttype="custom" o:connectlocs="61914,0;6253161,0;6315075,61914;6315075,371475;0,371475;0,61914;61914,0" o:connectangles="0,0,0,0,0,0,0" textboxrect="0,0,6315075,371475"/>
                <v:textbox>
                  <w:txbxContent>
                    <w:p w:rsidR="00F52191" w:rsidRPr="0027435E" w:rsidRDefault="00F52191" w:rsidP="009B1E09">
                      <w:pPr>
                        <w:spacing w:line="30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なぜ</w:t>
                      </w:r>
                      <w:r w:rsidR="00A06EA2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四肢の状態が健康診断に追加されたのですか？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056947" w:rsidRPr="006D0189" w:rsidRDefault="005179FD">
      <w:pPr>
        <w:rPr>
          <w:sz w:val="21"/>
          <w:szCs w:val="21"/>
        </w:rPr>
      </w:pPr>
      <w:r w:rsidRPr="006D0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ACC0732" wp14:editId="503CC58E">
                <wp:simplePos x="0" y="0"/>
                <wp:positionH relativeFrom="column">
                  <wp:posOffset>-26670</wp:posOffset>
                </wp:positionH>
                <wp:positionV relativeFrom="paragraph">
                  <wp:posOffset>150495</wp:posOffset>
                </wp:positionV>
                <wp:extent cx="6315075" cy="7524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191" w:rsidRPr="0027435E" w:rsidRDefault="00F52191" w:rsidP="009B1E09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近年、子どもたちの運動不足による体力・運動能力の低下と運動</w:t>
                            </w:r>
                            <w:r w:rsidR="00503E9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し過ぎによる運動障害の二極化が</w:t>
                            </w:r>
                            <w:r w:rsidR="00503E9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課題</w:t>
                            </w:r>
                            <w:r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になってい</w:t>
                            </w:r>
                            <w:r w:rsidR="00354E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る</w:t>
                            </w:r>
                            <w:r w:rsidR="002440E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ため</w:t>
                            </w:r>
                            <w:r w:rsidR="00354EE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、側わん症に加え、肩・肘・股関節・膝等の状態についての検診を行うことになりました。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-2.1pt;margin-top:11.85pt;width:497.25pt;height:5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" filled="f" strokecolor="#002060" strokeweight="1.5pt">
                <v:textbox>
                  <w:txbxContent>
                    <w:p w:rsidR="00F52191" w:rsidRPr="0027435E" w:rsidRDefault="00F52191" w:rsidP="009B1E09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近年、子どもたちの運動不足による体力・運動能力の低下と運動</w:t>
                      </w:r>
                      <w:r w:rsidR="00503E9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し過ぎによる運動障害の二極化が</w:t>
                      </w:r>
                      <w:r w:rsidR="00503E9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課題</w:t>
                      </w:r>
                      <w:r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になってい</w:t>
                      </w:r>
                      <w:r w:rsidR="00354EE5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る</w:t>
                      </w:r>
                      <w:r w:rsidR="002440EF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ため</w:t>
                      </w:r>
                      <w:r w:rsidR="00354EE5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、側わん症に加え、肩・肘・股関節・膝等の状態についての検診を行うことになりました。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056947" w:rsidRPr="006D0189" w:rsidRDefault="00056947">
      <w:pPr>
        <w:rPr>
          <w:sz w:val="21"/>
          <w:szCs w:val="21"/>
        </w:rPr>
      </w:pPr>
    </w:p>
    <w:p w:rsidR="0004553A" w:rsidRPr="006D0189" w:rsidRDefault="0004553A">
      <w:pPr>
        <w:rPr>
          <w:sz w:val="21"/>
          <w:szCs w:val="21"/>
        </w:rPr>
      </w:pPr>
    </w:p>
    <w:p w:rsidR="0004553A" w:rsidRPr="006D0189" w:rsidRDefault="0004553A">
      <w:pPr>
        <w:rPr>
          <w:sz w:val="21"/>
          <w:szCs w:val="21"/>
        </w:rPr>
      </w:pPr>
    </w:p>
    <w:p w:rsidR="008F4192" w:rsidRPr="006D0189" w:rsidRDefault="00354EE5">
      <w:pPr>
        <w:rPr>
          <w:sz w:val="21"/>
          <w:szCs w:val="21"/>
        </w:rPr>
      </w:pPr>
      <w:r w:rsidRPr="006D0189">
        <w:rPr>
          <w:rFonts w:asciiTheme="majorEastAsia" w:eastAsiaTheme="majorEastAsia" w:hAnsiTheme="majorEastAsia" w:hint="eastAsia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06D7A0" wp14:editId="2A8ADCAF">
                <wp:simplePos x="0" y="0"/>
                <wp:positionH relativeFrom="column">
                  <wp:posOffset>-26670</wp:posOffset>
                </wp:positionH>
                <wp:positionV relativeFrom="paragraph">
                  <wp:posOffset>131445</wp:posOffset>
                </wp:positionV>
                <wp:extent cx="6305550" cy="371475"/>
                <wp:effectExtent l="0" t="0" r="19050" b="28575"/>
                <wp:wrapNone/>
                <wp:docPr id="10" name="1 つの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71475"/>
                        </a:xfrm>
                        <a:prstGeom prst="snip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772" w:rsidRPr="0027435E" w:rsidRDefault="0027435E" w:rsidP="009B1E09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なぜ</w:t>
                            </w:r>
                            <w:r w:rsidR="00A06EA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="00281772"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座高</w:t>
                            </w:r>
                            <w:r w:rsidR="006F69D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</w:t>
                            </w:r>
                            <w:r w:rsidR="00EC30E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測定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をしなくなるのですか</w:t>
                            </w:r>
                            <w:r w:rsidR="00281772"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10" o:spid="_x0000_s1033" style="position:absolute;left:0;text-align:left;margin-left:-2.1pt;margin-top:10.35pt;width:496.5pt;height:2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555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" adj="-11796480,,5400" path="m61914,l6243636,r61914,61914l6305550,371475,,371475,,61914c,27720,27720,,61914,xe" fillcolor="#1f3763 [1608]" strokecolor="#002060" strokeweight="1pt">
                <v:stroke joinstyle="miter"/>
                <v:formulas/>
                <v:path arrowok="t" o:connecttype="custom" o:connectlocs="61914,0;6243636,0;6305550,61914;6305550,371475;0,371475;0,61914;61914,0" o:connectangles="0,0,0,0,0,0,0" textboxrect="0,0,6305550,371475"/>
                <v:textbox>
                  <w:txbxContent>
                    <w:p w:rsidR="00281772" w:rsidRPr="0027435E" w:rsidRDefault="0027435E" w:rsidP="009B1E09">
                      <w:pPr>
                        <w:spacing w:line="30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なぜ</w:t>
                      </w:r>
                      <w:r w:rsidR="00A06EA2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="00281772"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座高</w:t>
                      </w:r>
                      <w:r w:rsidR="006F69D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</w:t>
                      </w:r>
                      <w:r w:rsidR="00EC30E9">
                        <w:rPr>
                          <w:rFonts w:asciiTheme="majorEastAsia" w:eastAsiaTheme="majorEastAsia" w:hAnsiTheme="majorEastAsia" w:hint="eastAsia"/>
                          <w:b/>
                        </w:rPr>
                        <w:t>測定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をしなくなるのですか</w:t>
                      </w:r>
                      <w:r w:rsidR="00281772"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04553A" w:rsidRPr="006D0189" w:rsidRDefault="0004553A">
      <w:pPr>
        <w:rPr>
          <w:sz w:val="21"/>
          <w:szCs w:val="21"/>
        </w:rPr>
      </w:pPr>
    </w:p>
    <w:p w:rsidR="0008369D" w:rsidRPr="006D0189" w:rsidRDefault="00A15036">
      <w:pPr>
        <w:rPr>
          <w:sz w:val="21"/>
          <w:szCs w:val="21"/>
        </w:rPr>
      </w:pPr>
      <w:r w:rsidRPr="006D0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279A7F" wp14:editId="265EE7C2">
                <wp:simplePos x="0" y="0"/>
                <wp:positionH relativeFrom="column">
                  <wp:posOffset>-17145</wp:posOffset>
                </wp:positionH>
                <wp:positionV relativeFrom="paragraph">
                  <wp:posOffset>-5080</wp:posOffset>
                </wp:positionV>
                <wp:extent cx="6315075" cy="5524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772" w:rsidRPr="0027435E" w:rsidRDefault="00A06EA2" w:rsidP="00281772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座高</w:t>
                            </w:r>
                            <w:r w:rsidR="00503E9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を測定する</w:t>
                            </w:r>
                            <w:r w:rsidR="006F69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代わりに</w:t>
                            </w:r>
                            <w:r w:rsidR="00503E9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身長と体重の</w:t>
                            </w:r>
                            <w:r w:rsidR="00281772"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「成長曲線」</w:t>
                            </w:r>
                            <w:r w:rsidR="00503E9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</w:t>
                            </w:r>
                            <w:r w:rsidR="006F69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健やかに発育しているかどうかを</w:t>
                            </w:r>
                            <w:r w:rsidR="00B3646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継続的にみてい</w:t>
                            </w:r>
                            <w:r w:rsidR="006F69D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きます</w:t>
                            </w:r>
                            <w:r w:rsidR="00281772"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4" style="position:absolute;left:0;text-align:left;margin-left:-1.35pt;margin-top:-.4pt;width:497.25pt;height:4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" filled="f" strokecolor="#002060" strokeweight="1.5pt">
                <v:textbox>
                  <w:txbxContent>
                    <w:p w:rsidR="00281772" w:rsidRPr="0027435E" w:rsidRDefault="00A06EA2" w:rsidP="00281772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座高</w:t>
                      </w:r>
                      <w:r w:rsidR="00503E9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を測定する</w:t>
                      </w:r>
                      <w:r w:rsidR="006F69D2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代わりに</w:t>
                      </w:r>
                      <w:r w:rsidR="00503E9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身長と体重の</w:t>
                      </w:r>
                      <w:r w:rsidR="00281772"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「成長曲線」</w:t>
                      </w:r>
                      <w:r w:rsidR="00503E9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で</w:t>
                      </w:r>
                      <w:r w:rsidR="006F69D2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健やかに発育しているかどうかを</w:t>
                      </w:r>
                      <w:r w:rsidR="00B36468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継続的にみてい</w:t>
                      </w:r>
                      <w:r w:rsidR="006F69D2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きます</w:t>
                      </w:r>
                      <w:r w:rsidR="00281772"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08369D" w:rsidRPr="006D0189" w:rsidRDefault="0008369D">
      <w:pPr>
        <w:rPr>
          <w:sz w:val="21"/>
          <w:szCs w:val="21"/>
        </w:rPr>
      </w:pPr>
    </w:p>
    <w:p w:rsidR="0008369D" w:rsidRPr="006D0189" w:rsidRDefault="0008369D">
      <w:pPr>
        <w:rPr>
          <w:sz w:val="21"/>
          <w:szCs w:val="21"/>
        </w:rPr>
      </w:pPr>
    </w:p>
    <w:p w:rsidR="006D0189" w:rsidRPr="006D0189" w:rsidRDefault="006D0189">
      <w:pPr>
        <w:rPr>
          <w:sz w:val="21"/>
          <w:szCs w:val="21"/>
        </w:rPr>
      </w:pPr>
      <w:r w:rsidRPr="006D0189">
        <w:rPr>
          <w:rFonts w:asciiTheme="majorEastAsia" w:eastAsiaTheme="majorEastAsia" w:hAnsiTheme="majorEastAsia" w:hint="eastAsia"/>
          <w:noProof/>
          <w:color w:val="FFFFFF" w:themeColor="background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91A597" wp14:editId="408A847F">
                <wp:simplePos x="0" y="0"/>
                <wp:positionH relativeFrom="column">
                  <wp:posOffset>-17780</wp:posOffset>
                </wp:positionH>
                <wp:positionV relativeFrom="paragraph">
                  <wp:posOffset>52070</wp:posOffset>
                </wp:positionV>
                <wp:extent cx="6315075" cy="371475"/>
                <wp:effectExtent l="0" t="0" r="28575" b="28575"/>
                <wp:wrapNone/>
                <wp:docPr id="12" name="1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371475"/>
                        </a:xfrm>
                        <a:prstGeom prst="snip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772" w:rsidRPr="0027435E" w:rsidRDefault="00A06EA2" w:rsidP="009B1E09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なぜ、</w:t>
                            </w:r>
                            <w:r w:rsidR="00281772"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ぎょう虫検査</w:t>
                            </w:r>
                            <w:r w:rsidR="00281772"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（寄生虫卵の有無の検査）</w:t>
                            </w:r>
                            <w:r w:rsidR="00281772"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をしなく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なるのですか</w:t>
                            </w:r>
                            <w:r w:rsidR="00281772" w:rsidRPr="0027435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12" o:spid="_x0000_s1035" style="position:absolute;left:0;text-align:left;margin-left:-1.4pt;margin-top:4.1pt;width:497.25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" adj="-11796480,,5400" path="m61914,l6253161,r61914,61914l6315075,371475,,371475,,61914c,27720,27720,,61914,xe" fillcolor="#1f3763 [1608]" strokecolor="#002060" strokeweight="1pt">
                <v:stroke joinstyle="miter"/>
                <v:formulas/>
                <v:path arrowok="t" o:connecttype="custom" o:connectlocs="61914,0;6253161,0;6315075,61914;6315075,371475;0,371475;0,61914;61914,0" o:connectangles="0,0,0,0,0,0,0" textboxrect="0,0,6315075,371475"/>
                <v:textbox>
                  <w:txbxContent>
                    <w:p w:rsidR="00281772" w:rsidRPr="0027435E" w:rsidRDefault="00A06EA2" w:rsidP="009B1E09">
                      <w:pPr>
                        <w:spacing w:line="300" w:lineRule="exact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なぜ、</w:t>
                      </w:r>
                      <w:r w:rsidR="00281772"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ぎょう虫検査</w:t>
                      </w:r>
                      <w:r w:rsidR="00281772" w:rsidRPr="0027435E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（寄生虫卵の有無の検査）</w:t>
                      </w:r>
                      <w:r w:rsidR="00281772"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をしなく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なるのですか</w:t>
                      </w:r>
                      <w:r w:rsidR="00281772" w:rsidRPr="0027435E">
                        <w:rPr>
                          <w:rFonts w:asciiTheme="majorEastAsia" w:eastAsiaTheme="majorEastAsia" w:hAnsiTheme="majorEastAsia" w:hint="eastAsia"/>
                          <w:b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6D0189" w:rsidRPr="006D0189" w:rsidRDefault="00354EE5">
      <w:pPr>
        <w:rPr>
          <w:sz w:val="21"/>
          <w:szCs w:val="21"/>
        </w:rPr>
      </w:pPr>
      <w:r w:rsidRPr="006D018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C3737E" wp14:editId="26328995">
                <wp:simplePos x="0" y="0"/>
                <wp:positionH relativeFrom="column">
                  <wp:posOffset>1905</wp:posOffset>
                </wp:positionH>
                <wp:positionV relativeFrom="paragraph">
                  <wp:posOffset>191770</wp:posOffset>
                </wp:positionV>
                <wp:extent cx="6296025" cy="5619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772" w:rsidRPr="0027435E" w:rsidRDefault="00281772" w:rsidP="009B1E09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近年、</w:t>
                            </w:r>
                            <w:r w:rsidR="00A06E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衛生環境が改善され</w:t>
                            </w:r>
                            <w:r w:rsidR="006D01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た</w:t>
                            </w:r>
                            <w:r w:rsidR="00A06E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ことから</w:t>
                            </w:r>
                            <w:r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寄生虫の検出がほとんどみられていません。手洗いの励行等の衛生教育を徹底し</w:t>
                            </w:r>
                            <w:r w:rsidR="00A06E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て</w:t>
                            </w:r>
                            <w:r w:rsidRPr="0027435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対応します。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6" style="position:absolute;left:0;text-align:left;margin-left:.15pt;margin-top:15.1pt;width:495.75pt;height:44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" filled="f" strokecolor="#002060" strokeweight="1.5pt">
                <v:textbox>
                  <w:txbxContent>
                    <w:p w:rsidR="00281772" w:rsidRPr="0027435E" w:rsidRDefault="00281772" w:rsidP="009B1E09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近年、</w:t>
                      </w:r>
                      <w:r w:rsidR="00A06EA2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衛生環境が改善され</w:t>
                      </w:r>
                      <w:r w:rsidR="006D0189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た</w:t>
                      </w:r>
                      <w:r w:rsidR="00A06EA2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ことから</w:t>
                      </w:r>
                      <w:r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寄生虫の検出がほとんどみられていません。手洗いの励行等の衛生教育を徹底し</w:t>
                      </w:r>
                      <w:r w:rsidR="00A06EA2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て</w:t>
                      </w:r>
                      <w:r w:rsidRPr="0027435E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対応します。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6D0189" w:rsidRPr="006D0189" w:rsidRDefault="006D0189">
      <w:pPr>
        <w:rPr>
          <w:sz w:val="21"/>
          <w:szCs w:val="21"/>
        </w:rPr>
      </w:pPr>
    </w:p>
    <w:p w:rsidR="006D0189" w:rsidRPr="006D0189" w:rsidRDefault="006D0189">
      <w:pPr>
        <w:rPr>
          <w:sz w:val="21"/>
          <w:szCs w:val="21"/>
        </w:rPr>
      </w:pPr>
    </w:p>
    <w:p w:rsidR="005179FD" w:rsidRDefault="005179FD">
      <w:pPr>
        <w:rPr>
          <w:sz w:val="21"/>
          <w:szCs w:val="21"/>
        </w:rPr>
      </w:pPr>
    </w:p>
    <w:p w:rsidR="002E2113" w:rsidRDefault="006D0189">
      <w:pPr>
        <w:rPr>
          <w:rFonts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  <w:r>
        <w:rPr>
          <w:rFonts w:asciiTheme="minorEastAsia" w:hAnsiTheme="minorEastAsia" w:hint="eastAsia"/>
          <w:sz w:val="21"/>
          <w:szCs w:val="21"/>
        </w:rPr>
        <w:t>❤</w:t>
      </w:r>
      <w:r>
        <w:rPr>
          <w:rFonts w:hint="eastAsia"/>
          <w:sz w:val="21"/>
          <w:szCs w:val="21"/>
        </w:rPr>
        <w:t>心配なことがありましたら、保健主事・養護教諭に</w:t>
      </w:r>
      <w:r w:rsidR="002440EF">
        <w:rPr>
          <w:rFonts w:hint="eastAsia"/>
          <w:sz w:val="21"/>
          <w:szCs w:val="21"/>
        </w:rPr>
        <w:t>お聞き</w:t>
      </w:r>
      <w:r>
        <w:rPr>
          <w:rFonts w:hint="eastAsia"/>
          <w:sz w:val="21"/>
          <w:szCs w:val="21"/>
        </w:rPr>
        <w:t>ください</w:t>
      </w:r>
      <w:r>
        <w:rPr>
          <w:rFonts w:asciiTheme="minorEastAsia" w:hAnsiTheme="minorEastAsia" w:hint="eastAsia"/>
          <w:sz w:val="21"/>
          <w:szCs w:val="21"/>
        </w:rPr>
        <w:t>❤</w:t>
      </w:r>
    </w:p>
    <w:p w:rsidR="00B36468" w:rsidRPr="00B36468" w:rsidRDefault="00B36468">
      <w:pPr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  <w:r w:rsidR="00321584">
        <w:rPr>
          <w:rFonts w:asciiTheme="minorEastAsia" w:hAnsiTheme="minorEastAsia" w:hint="eastAsia"/>
          <w:sz w:val="21"/>
          <w:szCs w:val="21"/>
        </w:rPr>
        <w:t xml:space="preserve">　　　　　　　　宮城県教育庁スポーツ健康課（学校保健給食班）022-211-3664</w:t>
      </w:r>
    </w:p>
    <w:sectPr w:rsidR="00B36468" w:rsidRPr="00B36468" w:rsidSect="009F48CD">
      <w:pgSz w:w="11906" w:h="16838" w:code="9"/>
      <w:pgMar w:top="851" w:right="1077" w:bottom="85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EC" w:rsidRDefault="00E437EC" w:rsidP="00E437EC">
      <w:r>
        <w:separator/>
      </w:r>
    </w:p>
  </w:endnote>
  <w:endnote w:type="continuationSeparator" w:id="0">
    <w:p w:rsidR="00E437EC" w:rsidRDefault="00E437EC" w:rsidP="00E4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EC" w:rsidRDefault="00E437EC" w:rsidP="00E437EC">
      <w:r>
        <w:separator/>
      </w:r>
    </w:p>
  </w:footnote>
  <w:footnote w:type="continuationSeparator" w:id="0">
    <w:p w:rsidR="00E437EC" w:rsidRDefault="00E437EC" w:rsidP="00E4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57" o:spid="_x0000_i1026" type="#_x0000_t75" style="width:24pt;height:22.5pt;visibility:visible;mso-wrap-style:square" o:bullet="t">
        <v:imagedata r:id="rId1" o:title=""/>
      </v:shape>
    </w:pict>
  </w:numPicBullet>
  <w:abstractNum w:abstractNumId="0">
    <w:nsid w:val="2DDF7B21"/>
    <w:multiLevelType w:val="hybridMultilevel"/>
    <w:tmpl w:val="4C887CFA"/>
    <w:lvl w:ilvl="0" w:tplc="60C6F8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20D65A1"/>
    <w:multiLevelType w:val="hybridMultilevel"/>
    <w:tmpl w:val="B84841BE"/>
    <w:lvl w:ilvl="0" w:tplc="695EC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A82FCA"/>
    <w:multiLevelType w:val="hybridMultilevel"/>
    <w:tmpl w:val="00EEED12"/>
    <w:lvl w:ilvl="0" w:tplc="8D7668A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004163"/>
    <w:rsid w:val="00022A55"/>
    <w:rsid w:val="0004553A"/>
    <w:rsid w:val="00054CFA"/>
    <w:rsid w:val="00056947"/>
    <w:rsid w:val="000677F8"/>
    <w:rsid w:val="00083684"/>
    <w:rsid w:val="0008369D"/>
    <w:rsid w:val="00113A0C"/>
    <w:rsid w:val="00141140"/>
    <w:rsid w:val="001652D3"/>
    <w:rsid w:val="001C06F2"/>
    <w:rsid w:val="001E4664"/>
    <w:rsid w:val="00231059"/>
    <w:rsid w:val="00235535"/>
    <w:rsid w:val="002440EF"/>
    <w:rsid w:val="00247D15"/>
    <w:rsid w:val="0027435E"/>
    <w:rsid w:val="00274580"/>
    <w:rsid w:val="002758A0"/>
    <w:rsid w:val="00281772"/>
    <w:rsid w:val="002922DD"/>
    <w:rsid w:val="0029697C"/>
    <w:rsid w:val="002A628F"/>
    <w:rsid w:val="002C1F38"/>
    <w:rsid w:val="002E2113"/>
    <w:rsid w:val="002E2D2E"/>
    <w:rsid w:val="002F5B9B"/>
    <w:rsid w:val="00321584"/>
    <w:rsid w:val="00336CE8"/>
    <w:rsid w:val="003370A4"/>
    <w:rsid w:val="00354EE5"/>
    <w:rsid w:val="003941B7"/>
    <w:rsid w:val="003F6391"/>
    <w:rsid w:val="00430C6F"/>
    <w:rsid w:val="00440D4B"/>
    <w:rsid w:val="004429A0"/>
    <w:rsid w:val="004D3640"/>
    <w:rsid w:val="004D56F1"/>
    <w:rsid w:val="00503679"/>
    <w:rsid w:val="00503E91"/>
    <w:rsid w:val="005179FD"/>
    <w:rsid w:val="00523234"/>
    <w:rsid w:val="00532892"/>
    <w:rsid w:val="005C7B39"/>
    <w:rsid w:val="005D614A"/>
    <w:rsid w:val="005D6E08"/>
    <w:rsid w:val="005D7185"/>
    <w:rsid w:val="00614E23"/>
    <w:rsid w:val="006345D5"/>
    <w:rsid w:val="006B0823"/>
    <w:rsid w:val="006C096C"/>
    <w:rsid w:val="006D0189"/>
    <w:rsid w:val="006E3197"/>
    <w:rsid w:val="006F322B"/>
    <w:rsid w:val="006F69D2"/>
    <w:rsid w:val="007452D7"/>
    <w:rsid w:val="0077781A"/>
    <w:rsid w:val="00796119"/>
    <w:rsid w:val="007C2144"/>
    <w:rsid w:val="007F4068"/>
    <w:rsid w:val="00810EAB"/>
    <w:rsid w:val="008254E5"/>
    <w:rsid w:val="008364D8"/>
    <w:rsid w:val="00856BB4"/>
    <w:rsid w:val="0087150B"/>
    <w:rsid w:val="008747E7"/>
    <w:rsid w:val="008834B4"/>
    <w:rsid w:val="00893E77"/>
    <w:rsid w:val="008B24DE"/>
    <w:rsid w:val="008B4FFF"/>
    <w:rsid w:val="008E29CD"/>
    <w:rsid w:val="008E35AD"/>
    <w:rsid w:val="008F4192"/>
    <w:rsid w:val="009019FA"/>
    <w:rsid w:val="009561E5"/>
    <w:rsid w:val="00966594"/>
    <w:rsid w:val="009A2037"/>
    <w:rsid w:val="009A7B15"/>
    <w:rsid w:val="009B1E09"/>
    <w:rsid w:val="009B20A2"/>
    <w:rsid w:val="009D3000"/>
    <w:rsid w:val="009D67E5"/>
    <w:rsid w:val="009F48CD"/>
    <w:rsid w:val="009F5D68"/>
    <w:rsid w:val="009F7F19"/>
    <w:rsid w:val="00A06EA2"/>
    <w:rsid w:val="00A15036"/>
    <w:rsid w:val="00A171ED"/>
    <w:rsid w:val="00A2378A"/>
    <w:rsid w:val="00A4285A"/>
    <w:rsid w:val="00AD3FCD"/>
    <w:rsid w:val="00B21705"/>
    <w:rsid w:val="00B36468"/>
    <w:rsid w:val="00B42A46"/>
    <w:rsid w:val="00B57215"/>
    <w:rsid w:val="00BA21C8"/>
    <w:rsid w:val="00BB1CD6"/>
    <w:rsid w:val="00BB29A4"/>
    <w:rsid w:val="00BB4032"/>
    <w:rsid w:val="00C01510"/>
    <w:rsid w:val="00C02E03"/>
    <w:rsid w:val="00C0541B"/>
    <w:rsid w:val="00C15696"/>
    <w:rsid w:val="00C20882"/>
    <w:rsid w:val="00C3591B"/>
    <w:rsid w:val="00C5342B"/>
    <w:rsid w:val="00C611F9"/>
    <w:rsid w:val="00C740C5"/>
    <w:rsid w:val="00C76449"/>
    <w:rsid w:val="00C8163C"/>
    <w:rsid w:val="00CB16A8"/>
    <w:rsid w:val="00D0107C"/>
    <w:rsid w:val="00D039B4"/>
    <w:rsid w:val="00D16E7D"/>
    <w:rsid w:val="00D30FBE"/>
    <w:rsid w:val="00D42FCA"/>
    <w:rsid w:val="00DA420C"/>
    <w:rsid w:val="00DD7616"/>
    <w:rsid w:val="00E0049B"/>
    <w:rsid w:val="00E0386E"/>
    <w:rsid w:val="00E16166"/>
    <w:rsid w:val="00E25464"/>
    <w:rsid w:val="00E437EC"/>
    <w:rsid w:val="00E73679"/>
    <w:rsid w:val="00EA50D4"/>
    <w:rsid w:val="00EB31F0"/>
    <w:rsid w:val="00EB72AE"/>
    <w:rsid w:val="00EC30E9"/>
    <w:rsid w:val="00EC47BE"/>
    <w:rsid w:val="00F110F3"/>
    <w:rsid w:val="00F308F7"/>
    <w:rsid w:val="00F316B8"/>
    <w:rsid w:val="00F46F5F"/>
    <w:rsid w:val="00F5161E"/>
    <w:rsid w:val="00F52191"/>
    <w:rsid w:val="00FA4EA3"/>
    <w:rsid w:val="00FB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E9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59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8E2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3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7EC"/>
  </w:style>
  <w:style w:type="paragraph" w:styleId="a8">
    <w:name w:val="footer"/>
    <w:basedOn w:val="a"/>
    <w:link w:val="a9"/>
    <w:uiPriority w:val="99"/>
    <w:unhideWhenUsed/>
    <w:rsid w:val="00E43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59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8E2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3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7EC"/>
  </w:style>
  <w:style w:type="paragraph" w:styleId="a8">
    <w:name w:val="footer"/>
    <w:basedOn w:val="a"/>
    <w:link w:val="a9"/>
    <w:uiPriority w:val="99"/>
    <w:unhideWhenUsed/>
    <w:rsid w:val="00E43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 智津</dc:creator>
  <cp:lastModifiedBy>金野　智津</cp:lastModifiedBy>
  <cp:revision>6</cp:revision>
  <cp:lastPrinted>2016-03-01T10:08:00Z</cp:lastPrinted>
  <dcterms:created xsi:type="dcterms:W3CDTF">2016-03-01T07:26:00Z</dcterms:created>
  <dcterms:modified xsi:type="dcterms:W3CDTF">2016-03-03T23:42:00Z</dcterms:modified>
</cp:coreProperties>
</file>