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221" w:rsidRPr="00F13221" w:rsidRDefault="005B4DFF" w:rsidP="00F13221">
      <w:pPr>
        <w:jc w:val="center"/>
        <w:rPr>
          <w:rFonts w:asciiTheme="majorEastAsia" w:eastAsiaTheme="majorEastAsia" w:hAnsiTheme="majorEastAsia"/>
          <w:b/>
          <w:sz w:val="24"/>
          <w:szCs w:val="24"/>
        </w:rPr>
      </w:pPr>
      <w:bookmarkStart w:id="0" w:name="_GoBack"/>
      <w:bookmarkEnd w:id="0"/>
      <w:r>
        <w:rPr>
          <w:rFonts w:asciiTheme="majorEastAsia" w:eastAsiaTheme="majorEastAsia" w:hAnsiTheme="majorEastAsia" w:hint="eastAsia"/>
          <w:b/>
          <w:sz w:val="24"/>
          <w:szCs w:val="24"/>
        </w:rPr>
        <w:t>○○○○（</w:t>
      </w:r>
      <w:r w:rsidR="001531D4" w:rsidRPr="00F13221">
        <w:rPr>
          <w:rFonts w:asciiTheme="majorEastAsia" w:eastAsiaTheme="majorEastAsia" w:hAnsiTheme="majorEastAsia" w:hint="eastAsia"/>
          <w:b/>
          <w:sz w:val="24"/>
          <w:szCs w:val="24"/>
        </w:rPr>
        <w:t>施設名</w:t>
      </w:r>
      <w:r>
        <w:rPr>
          <w:rFonts w:asciiTheme="majorEastAsia" w:eastAsiaTheme="majorEastAsia" w:hAnsiTheme="majorEastAsia" w:hint="eastAsia"/>
          <w:b/>
          <w:sz w:val="24"/>
          <w:szCs w:val="24"/>
        </w:rPr>
        <w:t>）</w:t>
      </w:r>
      <w:r w:rsidR="001531D4" w:rsidRPr="00F13221">
        <w:rPr>
          <w:rFonts w:asciiTheme="majorEastAsia" w:eastAsiaTheme="majorEastAsia" w:hAnsiTheme="majorEastAsia" w:hint="eastAsia"/>
          <w:b/>
          <w:sz w:val="24"/>
          <w:szCs w:val="24"/>
        </w:rPr>
        <w:t xml:space="preserve">原子力災害時避難計画　</w:t>
      </w:r>
    </w:p>
    <w:p w:rsidR="00CD6008" w:rsidRPr="00F13221" w:rsidRDefault="001531D4" w:rsidP="00F13221">
      <w:pPr>
        <w:jc w:val="center"/>
        <w:rPr>
          <w:rFonts w:asciiTheme="majorEastAsia" w:eastAsiaTheme="majorEastAsia" w:hAnsiTheme="majorEastAsia"/>
          <w:b/>
          <w:sz w:val="24"/>
          <w:szCs w:val="24"/>
        </w:rPr>
      </w:pPr>
      <w:r w:rsidRPr="00F13221">
        <w:rPr>
          <w:rFonts w:asciiTheme="majorEastAsia" w:eastAsiaTheme="majorEastAsia" w:hAnsiTheme="majorEastAsia" w:hint="eastAsia"/>
          <w:b/>
          <w:sz w:val="24"/>
          <w:szCs w:val="24"/>
        </w:rPr>
        <w:t>（</w:t>
      </w:r>
      <w:r w:rsidR="004A001D">
        <w:rPr>
          <w:rFonts w:asciiTheme="majorEastAsia" w:eastAsiaTheme="majorEastAsia" w:hAnsiTheme="majorEastAsia" w:hint="eastAsia"/>
          <w:b/>
          <w:sz w:val="24"/>
          <w:szCs w:val="24"/>
        </w:rPr>
        <w:t>通所</w:t>
      </w:r>
      <w:r w:rsidRPr="00F13221">
        <w:rPr>
          <w:rFonts w:asciiTheme="majorEastAsia" w:eastAsiaTheme="majorEastAsia" w:hAnsiTheme="majorEastAsia" w:hint="eastAsia"/>
          <w:b/>
          <w:sz w:val="24"/>
          <w:szCs w:val="24"/>
        </w:rPr>
        <w:t>施設等向け作成例）</w:t>
      </w:r>
    </w:p>
    <w:p w:rsidR="001531D4" w:rsidRDefault="001531D4"/>
    <w:p w:rsidR="001531D4" w:rsidRPr="00B364F2" w:rsidRDefault="001531D4">
      <w:pPr>
        <w:rPr>
          <w:rFonts w:asciiTheme="majorEastAsia" w:eastAsiaTheme="majorEastAsia" w:hAnsiTheme="majorEastAsia"/>
          <w:b/>
          <w:sz w:val="24"/>
          <w:szCs w:val="24"/>
        </w:rPr>
      </w:pPr>
      <w:r w:rsidRPr="00B364F2">
        <w:rPr>
          <w:rFonts w:asciiTheme="majorEastAsia" w:eastAsiaTheme="majorEastAsia" w:hAnsiTheme="majorEastAsia" w:hint="eastAsia"/>
          <w:b/>
          <w:sz w:val="24"/>
          <w:szCs w:val="24"/>
        </w:rPr>
        <w:t>１　目的</w:t>
      </w:r>
    </w:p>
    <w:p w:rsidR="001531D4" w:rsidRPr="00B364F2" w:rsidRDefault="001531D4" w:rsidP="004A001D">
      <w:pPr>
        <w:ind w:left="243" w:hangingChars="100" w:hanging="243"/>
        <w:rPr>
          <w:sz w:val="24"/>
          <w:szCs w:val="24"/>
        </w:rPr>
      </w:pPr>
      <w:r w:rsidRPr="00B364F2">
        <w:rPr>
          <w:rFonts w:hint="eastAsia"/>
          <w:sz w:val="24"/>
          <w:szCs w:val="24"/>
        </w:rPr>
        <w:t xml:space="preserve">　　この計画は</w:t>
      </w:r>
      <w:r w:rsidR="00D1163F">
        <w:rPr>
          <w:rFonts w:hint="eastAsia"/>
          <w:sz w:val="24"/>
          <w:szCs w:val="24"/>
        </w:rPr>
        <w:t>，</w:t>
      </w:r>
      <w:r w:rsidR="005B4DFF">
        <w:rPr>
          <w:rFonts w:hint="eastAsia"/>
          <w:sz w:val="24"/>
          <w:szCs w:val="24"/>
        </w:rPr>
        <w:t>宮城県地域防災計画〔原子力災害対策編〕第２章第１３節</w:t>
      </w:r>
      <w:r w:rsidRPr="00B364F2">
        <w:rPr>
          <w:rFonts w:hint="eastAsia"/>
          <w:sz w:val="24"/>
          <w:szCs w:val="24"/>
        </w:rPr>
        <w:t>に基づき</w:t>
      </w:r>
      <w:r w:rsidR="00D1163F">
        <w:rPr>
          <w:rFonts w:hint="eastAsia"/>
          <w:sz w:val="24"/>
          <w:szCs w:val="24"/>
        </w:rPr>
        <w:t>，</w:t>
      </w:r>
      <w:r w:rsidRPr="00B364F2">
        <w:rPr>
          <w:rFonts w:hint="eastAsia"/>
          <w:sz w:val="24"/>
          <w:szCs w:val="24"/>
        </w:rPr>
        <w:t>〇〇〇（</w:t>
      </w:r>
      <w:r w:rsidR="005B4DFF">
        <w:rPr>
          <w:rFonts w:hint="eastAsia"/>
          <w:sz w:val="24"/>
          <w:szCs w:val="24"/>
        </w:rPr>
        <w:t>以下「施設」という。</w:t>
      </w:r>
      <w:r w:rsidRPr="00B364F2">
        <w:rPr>
          <w:rFonts w:hint="eastAsia"/>
          <w:sz w:val="24"/>
          <w:szCs w:val="24"/>
        </w:rPr>
        <w:t>）</w:t>
      </w:r>
      <w:r w:rsidR="005B4DFF">
        <w:rPr>
          <w:rFonts w:hint="eastAsia"/>
          <w:sz w:val="24"/>
          <w:szCs w:val="24"/>
        </w:rPr>
        <w:t>における</w:t>
      </w:r>
      <w:r w:rsidRPr="00B364F2">
        <w:rPr>
          <w:rFonts w:hint="eastAsia"/>
          <w:sz w:val="24"/>
          <w:szCs w:val="24"/>
        </w:rPr>
        <w:t>原子力災害対策について必要な事項を定め</w:t>
      </w:r>
      <w:r w:rsidR="00D1163F">
        <w:rPr>
          <w:rFonts w:hint="eastAsia"/>
          <w:sz w:val="24"/>
          <w:szCs w:val="24"/>
        </w:rPr>
        <w:t>，</w:t>
      </w:r>
      <w:r w:rsidR="005B4DFF">
        <w:rPr>
          <w:rFonts w:hint="eastAsia"/>
          <w:sz w:val="24"/>
          <w:szCs w:val="24"/>
        </w:rPr>
        <w:t>東北電力株式会社女川原子力発電所の原子力事故による災害から</w:t>
      </w:r>
      <w:r w:rsidR="00D1163F">
        <w:rPr>
          <w:rFonts w:hint="eastAsia"/>
          <w:sz w:val="24"/>
          <w:szCs w:val="24"/>
        </w:rPr>
        <w:t>，</w:t>
      </w:r>
      <w:r w:rsidRPr="00B364F2">
        <w:rPr>
          <w:rFonts w:hint="eastAsia"/>
          <w:sz w:val="24"/>
          <w:szCs w:val="24"/>
        </w:rPr>
        <w:t>施設利用者及び職員等を安全かつ迅速に避難させることを目的とする。</w:t>
      </w:r>
    </w:p>
    <w:p w:rsidR="001531D4" w:rsidRPr="005B4DFF" w:rsidRDefault="001531D4" w:rsidP="004A001D">
      <w:pPr>
        <w:ind w:left="243" w:hangingChars="100" w:hanging="243"/>
        <w:rPr>
          <w:sz w:val="24"/>
          <w:szCs w:val="24"/>
        </w:rPr>
      </w:pPr>
    </w:p>
    <w:p w:rsidR="00DA12EF" w:rsidRPr="00B364F2" w:rsidRDefault="002C0D7E" w:rsidP="00DA12EF">
      <w:pPr>
        <w:rPr>
          <w:rFonts w:asciiTheme="majorEastAsia" w:eastAsiaTheme="majorEastAsia" w:hAnsiTheme="majorEastAsia"/>
          <w:b/>
          <w:sz w:val="24"/>
          <w:szCs w:val="24"/>
        </w:rPr>
      </w:pPr>
      <w:r w:rsidRPr="00B364F2">
        <w:rPr>
          <w:rFonts w:asciiTheme="majorEastAsia" w:eastAsiaTheme="majorEastAsia" w:hAnsiTheme="majorEastAsia" w:hint="eastAsia"/>
          <w:b/>
          <w:sz w:val="24"/>
          <w:szCs w:val="24"/>
        </w:rPr>
        <w:t>２</w:t>
      </w:r>
      <w:r w:rsidR="00DA12EF" w:rsidRPr="00B364F2">
        <w:rPr>
          <w:rFonts w:asciiTheme="majorEastAsia" w:eastAsiaTheme="majorEastAsia" w:hAnsiTheme="majorEastAsia" w:hint="eastAsia"/>
          <w:b/>
          <w:sz w:val="24"/>
          <w:szCs w:val="24"/>
        </w:rPr>
        <w:t xml:space="preserve">　事前対策</w:t>
      </w:r>
    </w:p>
    <w:p w:rsidR="00783B82" w:rsidRDefault="002C0D7E" w:rsidP="00783B82">
      <w:pPr>
        <w:pStyle w:val="af0"/>
        <w:numPr>
          <w:ilvl w:val="0"/>
          <w:numId w:val="1"/>
        </w:numPr>
        <w:ind w:leftChars="0"/>
        <w:rPr>
          <w:sz w:val="24"/>
          <w:szCs w:val="24"/>
        </w:rPr>
      </w:pPr>
      <w:r w:rsidRPr="00783B82">
        <w:rPr>
          <w:rFonts w:hint="eastAsia"/>
          <w:sz w:val="24"/>
          <w:szCs w:val="24"/>
        </w:rPr>
        <w:t>施設管理者は</w:t>
      </w:r>
      <w:r w:rsidR="00D1163F">
        <w:rPr>
          <w:rFonts w:hint="eastAsia"/>
          <w:sz w:val="24"/>
          <w:szCs w:val="24"/>
        </w:rPr>
        <w:t>，</w:t>
      </w:r>
      <w:r w:rsidR="001531D4" w:rsidRPr="00783B82">
        <w:rPr>
          <w:rFonts w:hint="eastAsia"/>
          <w:sz w:val="24"/>
          <w:szCs w:val="24"/>
        </w:rPr>
        <w:t>原子力災害</w:t>
      </w:r>
      <w:r w:rsidR="000C7409">
        <w:rPr>
          <w:rFonts w:hint="eastAsia"/>
          <w:sz w:val="24"/>
          <w:szCs w:val="24"/>
        </w:rPr>
        <w:t>時</w:t>
      </w:r>
      <w:r w:rsidR="001531D4" w:rsidRPr="00783B82">
        <w:rPr>
          <w:rFonts w:hint="eastAsia"/>
          <w:sz w:val="24"/>
          <w:szCs w:val="24"/>
        </w:rPr>
        <w:t>避難計画</w:t>
      </w:r>
      <w:r w:rsidR="00F846AA" w:rsidRPr="00783B82">
        <w:rPr>
          <w:rFonts w:hint="eastAsia"/>
          <w:sz w:val="24"/>
          <w:szCs w:val="24"/>
        </w:rPr>
        <w:t>を作成する</w:t>
      </w:r>
      <w:r w:rsidR="00F13221" w:rsidRPr="00783B82">
        <w:rPr>
          <w:rFonts w:hint="eastAsia"/>
          <w:sz w:val="24"/>
          <w:szCs w:val="24"/>
        </w:rPr>
        <w:t>。</w:t>
      </w:r>
    </w:p>
    <w:p w:rsidR="00783B82" w:rsidRDefault="00783B82" w:rsidP="004A001D">
      <w:pPr>
        <w:ind w:left="485" w:hangingChars="200" w:hanging="485"/>
        <w:rPr>
          <w:sz w:val="24"/>
          <w:szCs w:val="24"/>
        </w:rPr>
      </w:pPr>
      <w:r>
        <w:rPr>
          <w:rFonts w:hint="eastAsia"/>
          <w:sz w:val="24"/>
          <w:szCs w:val="24"/>
        </w:rPr>
        <w:t>（２）</w:t>
      </w:r>
      <w:r w:rsidRPr="00783B82">
        <w:rPr>
          <w:rFonts w:hint="eastAsia"/>
          <w:sz w:val="24"/>
          <w:szCs w:val="24"/>
        </w:rPr>
        <w:t>施設管理者は</w:t>
      </w:r>
      <w:r w:rsidR="00D1163F">
        <w:rPr>
          <w:rFonts w:hint="eastAsia"/>
          <w:sz w:val="24"/>
          <w:szCs w:val="24"/>
        </w:rPr>
        <w:t>，</w:t>
      </w:r>
      <w:r w:rsidR="004A001D">
        <w:rPr>
          <w:rFonts w:hint="eastAsia"/>
          <w:sz w:val="24"/>
          <w:szCs w:val="24"/>
        </w:rPr>
        <w:t>緊急時における施設利用者の家族等への引き渡し方法を</w:t>
      </w:r>
      <w:r w:rsidR="004A001D" w:rsidRPr="004A001D">
        <w:rPr>
          <w:rFonts w:hint="eastAsia"/>
          <w:sz w:val="24"/>
          <w:szCs w:val="24"/>
          <w:bdr w:val="single" w:sz="4" w:space="0" w:color="auto"/>
        </w:rPr>
        <w:t>別図１</w:t>
      </w:r>
      <w:r w:rsidR="004A001D">
        <w:rPr>
          <w:rFonts w:hint="eastAsia"/>
          <w:sz w:val="24"/>
          <w:szCs w:val="24"/>
        </w:rPr>
        <w:t>のとおりあらかじめ定めるとともに，</w:t>
      </w:r>
      <w:r w:rsidR="004A001D" w:rsidRPr="004A001D">
        <w:rPr>
          <w:rFonts w:hint="eastAsia"/>
          <w:sz w:val="24"/>
          <w:szCs w:val="24"/>
          <w:bdr w:val="single" w:sz="4" w:space="0" w:color="auto"/>
        </w:rPr>
        <w:t>別紙１</w:t>
      </w:r>
      <w:r w:rsidR="004A001D" w:rsidRPr="004A001D">
        <w:rPr>
          <w:rFonts w:hint="eastAsia"/>
          <w:sz w:val="24"/>
          <w:szCs w:val="24"/>
        </w:rPr>
        <w:t>「</w:t>
      </w:r>
      <w:r w:rsidR="004A001D">
        <w:rPr>
          <w:rFonts w:hint="eastAsia"/>
          <w:sz w:val="24"/>
          <w:szCs w:val="24"/>
        </w:rPr>
        <w:t>緊急時引き渡しカード」を</w:t>
      </w:r>
      <w:r w:rsidRPr="00783B82">
        <w:rPr>
          <w:rFonts w:hint="eastAsia"/>
          <w:sz w:val="24"/>
          <w:szCs w:val="24"/>
        </w:rPr>
        <w:t>作成し，</w:t>
      </w:r>
      <w:r w:rsidR="004A001D">
        <w:rPr>
          <w:rFonts w:hint="eastAsia"/>
          <w:sz w:val="24"/>
          <w:szCs w:val="24"/>
        </w:rPr>
        <w:t>緊急時に</w:t>
      </w:r>
      <w:r w:rsidRPr="00783B82">
        <w:rPr>
          <w:rFonts w:hint="eastAsia"/>
          <w:sz w:val="24"/>
          <w:szCs w:val="24"/>
        </w:rPr>
        <w:t>いつでも持ち出せるように整理する。</w:t>
      </w:r>
    </w:p>
    <w:p w:rsidR="001531D4" w:rsidRPr="00B364F2" w:rsidRDefault="00783B82" w:rsidP="004A001D">
      <w:pPr>
        <w:ind w:left="485" w:hangingChars="200" w:hanging="485"/>
        <w:rPr>
          <w:sz w:val="24"/>
          <w:szCs w:val="24"/>
        </w:rPr>
      </w:pPr>
      <w:r>
        <w:rPr>
          <w:rFonts w:hint="eastAsia"/>
          <w:sz w:val="24"/>
          <w:szCs w:val="24"/>
        </w:rPr>
        <w:t>（３</w:t>
      </w:r>
      <w:r w:rsidR="00F13221" w:rsidRPr="00B364F2">
        <w:rPr>
          <w:rFonts w:hint="eastAsia"/>
          <w:sz w:val="24"/>
          <w:szCs w:val="24"/>
        </w:rPr>
        <w:t>）</w:t>
      </w:r>
      <w:r w:rsidR="002C0D7E" w:rsidRPr="00B364F2">
        <w:rPr>
          <w:rFonts w:hint="eastAsia"/>
          <w:sz w:val="24"/>
          <w:szCs w:val="24"/>
        </w:rPr>
        <w:t>施設管理者は</w:t>
      </w:r>
      <w:r w:rsidR="00D1163F">
        <w:rPr>
          <w:rFonts w:hint="eastAsia"/>
          <w:sz w:val="24"/>
          <w:szCs w:val="24"/>
        </w:rPr>
        <w:t>，</w:t>
      </w:r>
      <w:r w:rsidR="002C0D7E" w:rsidRPr="00B364F2">
        <w:rPr>
          <w:rFonts w:hint="eastAsia"/>
          <w:sz w:val="24"/>
          <w:szCs w:val="24"/>
        </w:rPr>
        <w:t>原子力災害時の緊急連絡網及び</w:t>
      </w:r>
      <w:r w:rsidR="001531D4" w:rsidRPr="00B364F2">
        <w:rPr>
          <w:rFonts w:hint="eastAsia"/>
          <w:sz w:val="24"/>
          <w:szCs w:val="24"/>
        </w:rPr>
        <w:t>職員招集</w:t>
      </w:r>
      <w:r w:rsidR="00F846AA" w:rsidRPr="00B364F2">
        <w:rPr>
          <w:rFonts w:hint="eastAsia"/>
          <w:sz w:val="24"/>
          <w:szCs w:val="24"/>
        </w:rPr>
        <w:t>方法を</w:t>
      </w:r>
      <w:r>
        <w:rPr>
          <w:rFonts w:hint="eastAsia"/>
          <w:sz w:val="24"/>
          <w:szCs w:val="24"/>
          <w:bdr w:val="single" w:sz="4" w:space="0" w:color="auto"/>
        </w:rPr>
        <w:t>別紙２</w:t>
      </w:r>
      <w:r w:rsidR="005B4DFF" w:rsidRPr="00783B82">
        <w:rPr>
          <w:rFonts w:hint="eastAsia"/>
          <w:sz w:val="24"/>
          <w:szCs w:val="24"/>
        </w:rPr>
        <w:t>「緊急連絡先一覧」</w:t>
      </w:r>
      <w:r w:rsidR="00F13221" w:rsidRPr="00B364F2">
        <w:rPr>
          <w:rFonts w:hint="eastAsia"/>
          <w:sz w:val="24"/>
          <w:szCs w:val="24"/>
        </w:rPr>
        <w:t>のとおり定める。</w:t>
      </w:r>
    </w:p>
    <w:p w:rsidR="00783B82" w:rsidRDefault="002C0D7E" w:rsidP="004A001D">
      <w:pPr>
        <w:ind w:left="485" w:hangingChars="200" w:hanging="485"/>
        <w:rPr>
          <w:sz w:val="24"/>
          <w:szCs w:val="24"/>
        </w:rPr>
      </w:pPr>
      <w:r w:rsidRPr="00B364F2">
        <w:rPr>
          <w:rFonts w:hint="eastAsia"/>
          <w:sz w:val="24"/>
          <w:szCs w:val="24"/>
        </w:rPr>
        <w:t>（４</w:t>
      </w:r>
      <w:r w:rsidR="00F13221" w:rsidRPr="00B364F2">
        <w:rPr>
          <w:rFonts w:hint="eastAsia"/>
          <w:sz w:val="24"/>
          <w:szCs w:val="24"/>
        </w:rPr>
        <w:t>）</w:t>
      </w:r>
      <w:r w:rsidRPr="00B364F2">
        <w:rPr>
          <w:rFonts w:hint="eastAsia"/>
          <w:sz w:val="24"/>
          <w:szCs w:val="24"/>
        </w:rPr>
        <w:t>施設管理者は</w:t>
      </w:r>
      <w:r w:rsidR="00D1163F">
        <w:rPr>
          <w:rFonts w:hint="eastAsia"/>
          <w:sz w:val="24"/>
          <w:szCs w:val="24"/>
        </w:rPr>
        <w:t>，</w:t>
      </w:r>
      <w:r w:rsidRPr="00B364F2">
        <w:rPr>
          <w:rFonts w:hint="eastAsia"/>
          <w:sz w:val="24"/>
          <w:szCs w:val="24"/>
        </w:rPr>
        <w:t>原子力災</w:t>
      </w:r>
      <w:r w:rsidR="00AD1769">
        <w:rPr>
          <w:rFonts w:hint="eastAsia"/>
          <w:sz w:val="24"/>
          <w:szCs w:val="24"/>
        </w:rPr>
        <w:t>害時において施設利用者及び職員を避難させる場合に備えて</w:t>
      </w:r>
      <w:r w:rsidR="00D1163F">
        <w:rPr>
          <w:rFonts w:hint="eastAsia"/>
          <w:sz w:val="24"/>
          <w:szCs w:val="24"/>
        </w:rPr>
        <w:t>，</w:t>
      </w:r>
      <w:r w:rsidR="00AD1769">
        <w:rPr>
          <w:rFonts w:hint="eastAsia"/>
          <w:sz w:val="24"/>
          <w:szCs w:val="24"/>
        </w:rPr>
        <w:t>避難先</w:t>
      </w:r>
      <w:r w:rsidR="00D1163F">
        <w:rPr>
          <w:rFonts w:hint="eastAsia"/>
          <w:sz w:val="24"/>
          <w:szCs w:val="24"/>
        </w:rPr>
        <w:t>，避難手段及び避難</w:t>
      </w:r>
      <w:r w:rsidR="00AD1769">
        <w:rPr>
          <w:rFonts w:hint="eastAsia"/>
          <w:sz w:val="24"/>
          <w:szCs w:val="24"/>
        </w:rPr>
        <w:t>経路</w:t>
      </w:r>
      <w:r w:rsidR="001531D4" w:rsidRPr="00B364F2">
        <w:rPr>
          <w:rFonts w:hint="eastAsia"/>
          <w:sz w:val="24"/>
          <w:szCs w:val="24"/>
        </w:rPr>
        <w:t>等</w:t>
      </w:r>
      <w:r w:rsidR="00783B82">
        <w:rPr>
          <w:rFonts w:hint="eastAsia"/>
          <w:sz w:val="24"/>
          <w:szCs w:val="24"/>
        </w:rPr>
        <w:t>を定めるものとする。</w:t>
      </w:r>
    </w:p>
    <w:p w:rsidR="001531D4" w:rsidRPr="00B364F2" w:rsidRDefault="00783B82" w:rsidP="004A001D">
      <w:pPr>
        <w:ind w:firstLineChars="200" w:firstLine="485"/>
        <w:rPr>
          <w:sz w:val="24"/>
          <w:szCs w:val="24"/>
        </w:rPr>
      </w:pPr>
      <w:r>
        <w:rPr>
          <w:rFonts w:hint="eastAsia"/>
          <w:sz w:val="24"/>
          <w:szCs w:val="24"/>
        </w:rPr>
        <w:t>※避難に関する基本情報について</w:t>
      </w:r>
      <w:r w:rsidR="00720DDE">
        <w:rPr>
          <w:rFonts w:hint="eastAsia"/>
          <w:sz w:val="24"/>
          <w:szCs w:val="24"/>
        </w:rPr>
        <w:t>は</w:t>
      </w:r>
      <w:r>
        <w:rPr>
          <w:rFonts w:hint="eastAsia"/>
          <w:sz w:val="24"/>
          <w:szCs w:val="24"/>
        </w:rPr>
        <w:t>別添「参考様</w:t>
      </w:r>
      <w:r w:rsidRPr="00783B82">
        <w:rPr>
          <w:rFonts w:hint="eastAsia"/>
          <w:sz w:val="24"/>
          <w:szCs w:val="24"/>
        </w:rPr>
        <w:t>式</w:t>
      </w:r>
      <w:r>
        <w:rPr>
          <w:rFonts w:hint="eastAsia"/>
          <w:sz w:val="24"/>
          <w:szCs w:val="24"/>
        </w:rPr>
        <w:t>」を参照</w:t>
      </w:r>
    </w:p>
    <w:p w:rsidR="001531D4" w:rsidRPr="00B364F2" w:rsidRDefault="002C0D7E" w:rsidP="004A001D">
      <w:pPr>
        <w:ind w:left="485" w:hangingChars="200" w:hanging="485"/>
        <w:rPr>
          <w:sz w:val="24"/>
          <w:szCs w:val="24"/>
        </w:rPr>
      </w:pPr>
      <w:r w:rsidRPr="00B364F2">
        <w:rPr>
          <w:rFonts w:hint="eastAsia"/>
          <w:sz w:val="24"/>
          <w:szCs w:val="24"/>
        </w:rPr>
        <w:t>（５</w:t>
      </w:r>
      <w:r w:rsidR="00F13221" w:rsidRPr="00B364F2">
        <w:rPr>
          <w:rFonts w:hint="eastAsia"/>
          <w:sz w:val="24"/>
          <w:szCs w:val="24"/>
        </w:rPr>
        <w:t>）</w:t>
      </w:r>
      <w:r w:rsidR="000C7409" w:rsidRPr="000C7409">
        <w:rPr>
          <w:rFonts w:hint="eastAsia"/>
          <w:sz w:val="24"/>
          <w:szCs w:val="24"/>
        </w:rPr>
        <w:t>施設管理者は，</w:t>
      </w:r>
      <w:r w:rsidR="00F846AA" w:rsidRPr="00B364F2">
        <w:rPr>
          <w:rFonts w:hint="eastAsia"/>
          <w:sz w:val="24"/>
          <w:szCs w:val="24"/>
        </w:rPr>
        <w:t>食糧</w:t>
      </w:r>
      <w:r w:rsidR="00D1163F">
        <w:rPr>
          <w:rFonts w:hint="eastAsia"/>
          <w:sz w:val="24"/>
          <w:szCs w:val="24"/>
        </w:rPr>
        <w:t>，</w:t>
      </w:r>
      <w:r w:rsidR="00F846AA" w:rsidRPr="00B364F2">
        <w:rPr>
          <w:rFonts w:hint="eastAsia"/>
          <w:sz w:val="24"/>
          <w:szCs w:val="24"/>
        </w:rPr>
        <w:t>飲料水</w:t>
      </w:r>
      <w:r w:rsidR="00D1163F">
        <w:rPr>
          <w:rFonts w:hint="eastAsia"/>
          <w:sz w:val="24"/>
          <w:szCs w:val="24"/>
        </w:rPr>
        <w:t>，</w:t>
      </w:r>
      <w:r w:rsidR="00F846AA" w:rsidRPr="00B364F2">
        <w:rPr>
          <w:rFonts w:hint="eastAsia"/>
          <w:sz w:val="24"/>
          <w:szCs w:val="24"/>
        </w:rPr>
        <w:t>医薬品等について</w:t>
      </w:r>
      <w:r w:rsidR="00D1163F">
        <w:rPr>
          <w:rFonts w:hint="eastAsia"/>
          <w:sz w:val="24"/>
          <w:szCs w:val="24"/>
        </w:rPr>
        <w:t>，</w:t>
      </w:r>
      <w:r w:rsidR="00BA3CDF">
        <w:rPr>
          <w:rFonts w:hint="eastAsia"/>
          <w:sz w:val="24"/>
          <w:szCs w:val="24"/>
          <w:bdr w:val="single" w:sz="4" w:space="0" w:color="auto"/>
        </w:rPr>
        <w:t>別紙</w:t>
      </w:r>
      <w:r w:rsidR="00783B82">
        <w:rPr>
          <w:rFonts w:hint="eastAsia"/>
          <w:sz w:val="24"/>
          <w:szCs w:val="24"/>
          <w:bdr w:val="single" w:sz="4" w:space="0" w:color="auto"/>
        </w:rPr>
        <w:t>３</w:t>
      </w:r>
      <w:r w:rsidR="005B4DFF" w:rsidRPr="00783B82">
        <w:rPr>
          <w:rFonts w:hint="eastAsia"/>
          <w:sz w:val="24"/>
          <w:szCs w:val="24"/>
        </w:rPr>
        <w:t>「備蓄品・非常</w:t>
      </w:r>
      <w:r w:rsidR="00E74FEF">
        <w:rPr>
          <w:rFonts w:hint="eastAsia"/>
          <w:sz w:val="24"/>
          <w:szCs w:val="24"/>
        </w:rPr>
        <w:t>持</w:t>
      </w:r>
      <w:r w:rsidR="005B4DFF" w:rsidRPr="00783B82">
        <w:rPr>
          <w:rFonts w:hint="eastAsia"/>
          <w:sz w:val="24"/>
          <w:szCs w:val="24"/>
        </w:rPr>
        <w:t>出</w:t>
      </w:r>
      <w:r w:rsidR="00E74FEF">
        <w:rPr>
          <w:rFonts w:hint="eastAsia"/>
          <w:sz w:val="24"/>
          <w:szCs w:val="24"/>
        </w:rPr>
        <w:t>品</w:t>
      </w:r>
      <w:r w:rsidR="005B4DFF" w:rsidRPr="00783B82">
        <w:rPr>
          <w:rFonts w:hint="eastAsia"/>
          <w:sz w:val="24"/>
          <w:szCs w:val="24"/>
        </w:rPr>
        <w:t>リスト」</w:t>
      </w:r>
      <w:r w:rsidR="00F846AA" w:rsidRPr="00B364F2">
        <w:rPr>
          <w:rFonts w:hint="eastAsia"/>
          <w:sz w:val="24"/>
          <w:szCs w:val="24"/>
        </w:rPr>
        <w:t>のとおり備蓄する</w:t>
      </w:r>
      <w:r w:rsidR="00F13221" w:rsidRPr="00B364F2">
        <w:rPr>
          <w:rFonts w:hint="eastAsia"/>
          <w:sz w:val="24"/>
          <w:szCs w:val="24"/>
        </w:rPr>
        <w:t>。</w:t>
      </w:r>
      <w:r w:rsidR="00AD1769">
        <w:rPr>
          <w:rFonts w:hint="eastAsia"/>
          <w:sz w:val="24"/>
          <w:szCs w:val="24"/>
        </w:rPr>
        <w:t>また</w:t>
      </w:r>
      <w:r w:rsidR="00D1163F">
        <w:rPr>
          <w:rFonts w:hint="eastAsia"/>
          <w:sz w:val="24"/>
          <w:szCs w:val="24"/>
        </w:rPr>
        <w:t>，</w:t>
      </w:r>
      <w:r w:rsidR="00AD1769">
        <w:rPr>
          <w:rFonts w:hint="eastAsia"/>
          <w:sz w:val="24"/>
          <w:szCs w:val="24"/>
        </w:rPr>
        <w:t>災害時に</w:t>
      </w:r>
      <w:r w:rsidR="0092471C">
        <w:rPr>
          <w:rFonts w:hint="eastAsia"/>
          <w:sz w:val="24"/>
          <w:szCs w:val="24"/>
        </w:rPr>
        <w:t>必要な機器等</w:t>
      </w:r>
      <w:r w:rsidR="00D1163F">
        <w:rPr>
          <w:rFonts w:hint="eastAsia"/>
          <w:sz w:val="24"/>
          <w:szCs w:val="24"/>
        </w:rPr>
        <w:t>の配備</w:t>
      </w:r>
      <w:r w:rsidR="0092471C">
        <w:rPr>
          <w:rFonts w:hint="eastAsia"/>
          <w:sz w:val="24"/>
          <w:szCs w:val="24"/>
        </w:rPr>
        <w:t>について努める</w:t>
      </w:r>
      <w:r w:rsidR="00F846AA" w:rsidRPr="00B364F2">
        <w:rPr>
          <w:rFonts w:hint="eastAsia"/>
          <w:sz w:val="24"/>
          <w:szCs w:val="24"/>
        </w:rPr>
        <w:t>とともに</w:t>
      </w:r>
      <w:r w:rsidR="00D1163F">
        <w:rPr>
          <w:rFonts w:hint="eastAsia"/>
          <w:sz w:val="24"/>
          <w:szCs w:val="24"/>
        </w:rPr>
        <w:t>，</w:t>
      </w:r>
      <w:r w:rsidR="00F846AA" w:rsidRPr="00B364F2">
        <w:rPr>
          <w:rFonts w:hint="eastAsia"/>
          <w:sz w:val="24"/>
          <w:szCs w:val="24"/>
        </w:rPr>
        <w:t>定期的な点検を行う。</w:t>
      </w:r>
    </w:p>
    <w:p w:rsidR="001531D4" w:rsidRPr="00B364F2" w:rsidRDefault="002C0D7E" w:rsidP="004A001D">
      <w:pPr>
        <w:ind w:left="485" w:hangingChars="200" w:hanging="485"/>
        <w:rPr>
          <w:sz w:val="24"/>
          <w:szCs w:val="24"/>
        </w:rPr>
      </w:pPr>
      <w:r w:rsidRPr="00B364F2">
        <w:rPr>
          <w:rFonts w:hint="eastAsia"/>
          <w:sz w:val="24"/>
          <w:szCs w:val="24"/>
        </w:rPr>
        <w:t>（６</w:t>
      </w:r>
      <w:r w:rsidR="00F13221" w:rsidRPr="00B364F2">
        <w:rPr>
          <w:rFonts w:hint="eastAsia"/>
          <w:sz w:val="24"/>
          <w:szCs w:val="24"/>
        </w:rPr>
        <w:t>）</w:t>
      </w:r>
      <w:r w:rsidR="000C7409" w:rsidRPr="000C7409">
        <w:rPr>
          <w:rFonts w:hint="eastAsia"/>
          <w:sz w:val="24"/>
          <w:szCs w:val="24"/>
        </w:rPr>
        <w:t>施設管理者は，</w:t>
      </w:r>
      <w:r w:rsidR="00F13221" w:rsidRPr="00B364F2">
        <w:rPr>
          <w:rFonts w:hint="eastAsia"/>
          <w:sz w:val="24"/>
          <w:szCs w:val="24"/>
        </w:rPr>
        <w:t>自然災害や火</w:t>
      </w:r>
      <w:r w:rsidR="00402D07">
        <w:rPr>
          <w:rFonts w:hint="eastAsia"/>
          <w:sz w:val="24"/>
          <w:szCs w:val="24"/>
        </w:rPr>
        <w:t>災の訓練の際に</w:t>
      </w:r>
      <w:r w:rsidR="00D1163F">
        <w:rPr>
          <w:rFonts w:hint="eastAsia"/>
          <w:sz w:val="24"/>
          <w:szCs w:val="24"/>
        </w:rPr>
        <w:t>，</w:t>
      </w:r>
      <w:r w:rsidR="00402D07">
        <w:rPr>
          <w:rFonts w:hint="eastAsia"/>
          <w:sz w:val="24"/>
          <w:szCs w:val="24"/>
        </w:rPr>
        <w:t>原子力災害を想定した内容も加味して訓練を実施する</w:t>
      </w:r>
      <w:r w:rsidR="00F13221" w:rsidRPr="00B364F2">
        <w:rPr>
          <w:rFonts w:hint="eastAsia"/>
          <w:sz w:val="24"/>
          <w:szCs w:val="24"/>
        </w:rPr>
        <w:t>。</w:t>
      </w:r>
    </w:p>
    <w:p w:rsidR="00DA12EF" w:rsidRPr="00B364F2" w:rsidRDefault="00DA12EF" w:rsidP="001531D4">
      <w:pPr>
        <w:rPr>
          <w:sz w:val="24"/>
          <w:szCs w:val="24"/>
        </w:rPr>
      </w:pPr>
    </w:p>
    <w:p w:rsidR="00DA12EF" w:rsidRPr="00B364F2" w:rsidRDefault="002C0D7E" w:rsidP="001531D4">
      <w:pPr>
        <w:rPr>
          <w:rFonts w:asciiTheme="majorEastAsia" w:eastAsiaTheme="majorEastAsia" w:hAnsiTheme="majorEastAsia"/>
          <w:b/>
          <w:sz w:val="24"/>
          <w:szCs w:val="24"/>
        </w:rPr>
      </w:pPr>
      <w:r w:rsidRPr="00B364F2">
        <w:rPr>
          <w:rFonts w:asciiTheme="majorEastAsia" w:eastAsiaTheme="majorEastAsia" w:hAnsiTheme="majorEastAsia" w:hint="eastAsia"/>
          <w:b/>
          <w:sz w:val="24"/>
          <w:szCs w:val="24"/>
        </w:rPr>
        <w:t>３</w:t>
      </w:r>
      <w:r w:rsidR="00DA12EF" w:rsidRPr="00B364F2">
        <w:rPr>
          <w:rFonts w:asciiTheme="majorEastAsia" w:eastAsiaTheme="majorEastAsia" w:hAnsiTheme="majorEastAsia" w:hint="eastAsia"/>
          <w:b/>
          <w:sz w:val="24"/>
          <w:szCs w:val="24"/>
        </w:rPr>
        <w:t xml:space="preserve">　応急対策</w:t>
      </w:r>
    </w:p>
    <w:p w:rsidR="002C0D7E" w:rsidRPr="00B364F2" w:rsidRDefault="002C0D7E" w:rsidP="004A001D">
      <w:pPr>
        <w:ind w:left="485" w:hangingChars="200" w:hanging="485"/>
        <w:rPr>
          <w:sz w:val="24"/>
          <w:szCs w:val="24"/>
        </w:rPr>
      </w:pPr>
      <w:r w:rsidRPr="00B364F2">
        <w:rPr>
          <w:rFonts w:hint="eastAsia"/>
          <w:sz w:val="24"/>
          <w:szCs w:val="24"/>
        </w:rPr>
        <w:t>（１）施設管理者は</w:t>
      </w:r>
      <w:r w:rsidR="00D1163F">
        <w:rPr>
          <w:rFonts w:hint="eastAsia"/>
          <w:sz w:val="24"/>
          <w:szCs w:val="24"/>
        </w:rPr>
        <w:t>，</w:t>
      </w:r>
      <w:r w:rsidRPr="00B364F2">
        <w:rPr>
          <w:rFonts w:hint="eastAsia"/>
          <w:sz w:val="24"/>
          <w:szCs w:val="24"/>
        </w:rPr>
        <w:t>避難実施責任者として</w:t>
      </w:r>
      <w:r w:rsidR="00D1163F">
        <w:rPr>
          <w:rFonts w:hint="eastAsia"/>
          <w:sz w:val="24"/>
          <w:szCs w:val="24"/>
        </w:rPr>
        <w:t>，</w:t>
      </w:r>
      <w:r w:rsidRPr="00B364F2">
        <w:rPr>
          <w:rFonts w:hint="eastAsia"/>
          <w:sz w:val="24"/>
          <w:szCs w:val="24"/>
        </w:rPr>
        <w:t>原子力災害応急対策全般について一切の指揮を行うものとする。</w:t>
      </w:r>
    </w:p>
    <w:p w:rsidR="002C0D7E" w:rsidRPr="00B364F2" w:rsidRDefault="002C0D7E" w:rsidP="004A001D">
      <w:pPr>
        <w:ind w:left="485" w:hangingChars="200" w:hanging="485"/>
        <w:rPr>
          <w:sz w:val="24"/>
          <w:szCs w:val="24"/>
        </w:rPr>
      </w:pPr>
      <w:r w:rsidRPr="00B364F2">
        <w:rPr>
          <w:rFonts w:hint="eastAsia"/>
          <w:sz w:val="24"/>
          <w:szCs w:val="24"/>
        </w:rPr>
        <w:t>（２）施設管理者は</w:t>
      </w:r>
      <w:r w:rsidR="00D1163F">
        <w:rPr>
          <w:rFonts w:hint="eastAsia"/>
          <w:sz w:val="24"/>
          <w:szCs w:val="24"/>
        </w:rPr>
        <w:t>，</w:t>
      </w:r>
      <w:r w:rsidRPr="00B364F2">
        <w:rPr>
          <w:rFonts w:hint="eastAsia"/>
          <w:sz w:val="24"/>
          <w:szCs w:val="24"/>
        </w:rPr>
        <w:t>原子力災害が発生した場合は</w:t>
      </w:r>
      <w:r w:rsidR="00D1163F">
        <w:rPr>
          <w:rFonts w:hint="eastAsia"/>
          <w:sz w:val="24"/>
          <w:szCs w:val="24"/>
        </w:rPr>
        <w:t>，</w:t>
      </w:r>
      <w:r w:rsidRPr="00B364F2">
        <w:rPr>
          <w:rFonts w:hint="eastAsia"/>
          <w:sz w:val="24"/>
          <w:szCs w:val="24"/>
        </w:rPr>
        <w:t>関</w:t>
      </w:r>
      <w:r w:rsidR="0092471C">
        <w:rPr>
          <w:rFonts w:hint="eastAsia"/>
          <w:sz w:val="24"/>
          <w:szCs w:val="24"/>
        </w:rPr>
        <w:t>係機関に連絡を取り</w:t>
      </w:r>
      <w:r w:rsidR="00D1163F">
        <w:rPr>
          <w:rFonts w:hint="eastAsia"/>
          <w:sz w:val="24"/>
          <w:szCs w:val="24"/>
        </w:rPr>
        <w:t>，</w:t>
      </w:r>
      <w:r w:rsidR="0092471C">
        <w:rPr>
          <w:rFonts w:hint="eastAsia"/>
          <w:sz w:val="24"/>
          <w:szCs w:val="24"/>
        </w:rPr>
        <w:t>正確な情報収集と避難誘導等</w:t>
      </w:r>
      <w:r w:rsidR="00BA3CDF">
        <w:rPr>
          <w:rFonts w:hint="eastAsia"/>
          <w:sz w:val="24"/>
          <w:szCs w:val="24"/>
        </w:rPr>
        <w:t>を行うとともに</w:t>
      </w:r>
      <w:r w:rsidR="00D1163F">
        <w:rPr>
          <w:rFonts w:hint="eastAsia"/>
          <w:sz w:val="24"/>
          <w:szCs w:val="24"/>
        </w:rPr>
        <w:t>，</w:t>
      </w:r>
      <w:r w:rsidRPr="00B364F2">
        <w:rPr>
          <w:rFonts w:hint="eastAsia"/>
          <w:sz w:val="24"/>
          <w:szCs w:val="24"/>
        </w:rPr>
        <w:t>職員等に</w:t>
      </w:r>
      <w:r w:rsidR="007F2067" w:rsidRPr="00B364F2">
        <w:rPr>
          <w:rFonts w:hint="eastAsia"/>
          <w:sz w:val="24"/>
          <w:szCs w:val="24"/>
        </w:rPr>
        <w:t>指示等を連絡する。</w:t>
      </w:r>
    </w:p>
    <w:p w:rsidR="007F2067" w:rsidRPr="00B364F2" w:rsidRDefault="00BA3CDF" w:rsidP="004A001D">
      <w:pPr>
        <w:ind w:left="485" w:hangingChars="200" w:hanging="485"/>
        <w:rPr>
          <w:sz w:val="24"/>
          <w:szCs w:val="24"/>
        </w:rPr>
      </w:pPr>
      <w:r>
        <w:rPr>
          <w:rFonts w:hint="eastAsia"/>
          <w:sz w:val="24"/>
          <w:szCs w:val="24"/>
        </w:rPr>
        <w:t>（３</w:t>
      </w:r>
      <w:r w:rsidR="007F2067" w:rsidRPr="00B364F2">
        <w:rPr>
          <w:rFonts w:hint="eastAsia"/>
          <w:sz w:val="24"/>
          <w:szCs w:val="24"/>
        </w:rPr>
        <w:t>）施設管理者は</w:t>
      </w:r>
      <w:r w:rsidR="00D1163F">
        <w:rPr>
          <w:rFonts w:hint="eastAsia"/>
          <w:sz w:val="24"/>
          <w:szCs w:val="24"/>
        </w:rPr>
        <w:t>，</w:t>
      </w:r>
      <w:r w:rsidR="007F2067" w:rsidRPr="00B364F2">
        <w:rPr>
          <w:rFonts w:hint="eastAsia"/>
          <w:sz w:val="24"/>
          <w:szCs w:val="24"/>
        </w:rPr>
        <w:t>施設及び危険物の安全確認等を行うとともに</w:t>
      </w:r>
      <w:r w:rsidR="00D1163F">
        <w:rPr>
          <w:rFonts w:hint="eastAsia"/>
          <w:sz w:val="24"/>
          <w:szCs w:val="24"/>
        </w:rPr>
        <w:t>，</w:t>
      </w:r>
      <w:r w:rsidR="007F2067" w:rsidRPr="00B364F2">
        <w:rPr>
          <w:rFonts w:hint="eastAsia"/>
          <w:sz w:val="24"/>
          <w:szCs w:val="24"/>
        </w:rPr>
        <w:t>屋内退避あるいは避難に備えた措置等を講じる。</w:t>
      </w:r>
    </w:p>
    <w:p w:rsidR="007F2067" w:rsidRDefault="00BA3CDF" w:rsidP="004A001D">
      <w:pPr>
        <w:ind w:left="485" w:hangingChars="200" w:hanging="485"/>
        <w:rPr>
          <w:sz w:val="24"/>
          <w:szCs w:val="24"/>
        </w:rPr>
      </w:pPr>
      <w:r>
        <w:rPr>
          <w:rFonts w:hint="eastAsia"/>
          <w:sz w:val="24"/>
          <w:szCs w:val="24"/>
        </w:rPr>
        <w:t>（４</w:t>
      </w:r>
      <w:r w:rsidR="007F2067" w:rsidRPr="00B364F2">
        <w:rPr>
          <w:rFonts w:hint="eastAsia"/>
          <w:sz w:val="24"/>
          <w:szCs w:val="24"/>
        </w:rPr>
        <w:t>）施設管理者は</w:t>
      </w:r>
      <w:r w:rsidR="00D1163F">
        <w:rPr>
          <w:rFonts w:hint="eastAsia"/>
          <w:sz w:val="24"/>
          <w:szCs w:val="24"/>
        </w:rPr>
        <w:t>，</w:t>
      </w:r>
      <w:r w:rsidR="007F2067" w:rsidRPr="00B364F2">
        <w:rPr>
          <w:rFonts w:hint="eastAsia"/>
          <w:sz w:val="24"/>
          <w:szCs w:val="24"/>
        </w:rPr>
        <w:t>救急医薬品の確保</w:t>
      </w:r>
      <w:r w:rsidR="00D1163F">
        <w:rPr>
          <w:rFonts w:hint="eastAsia"/>
          <w:sz w:val="24"/>
          <w:szCs w:val="24"/>
        </w:rPr>
        <w:t>，</w:t>
      </w:r>
      <w:r w:rsidR="007F2067" w:rsidRPr="00B364F2">
        <w:rPr>
          <w:rFonts w:hint="eastAsia"/>
          <w:sz w:val="24"/>
          <w:szCs w:val="24"/>
        </w:rPr>
        <w:t>負傷者の救出</w:t>
      </w:r>
      <w:r w:rsidR="00D1163F">
        <w:rPr>
          <w:rFonts w:hint="eastAsia"/>
          <w:sz w:val="24"/>
          <w:szCs w:val="24"/>
        </w:rPr>
        <w:t>，</w:t>
      </w:r>
      <w:r w:rsidR="007F2067" w:rsidRPr="00B364F2">
        <w:rPr>
          <w:rFonts w:hint="eastAsia"/>
          <w:sz w:val="24"/>
          <w:szCs w:val="24"/>
        </w:rPr>
        <w:t>応急手当及び病院等への移送等を行う。</w:t>
      </w:r>
    </w:p>
    <w:p w:rsidR="007F2067" w:rsidRPr="00B364F2" w:rsidRDefault="00BA3CDF" w:rsidP="004A001D">
      <w:pPr>
        <w:ind w:left="485" w:hangingChars="200" w:hanging="485"/>
        <w:rPr>
          <w:sz w:val="24"/>
          <w:szCs w:val="24"/>
        </w:rPr>
      </w:pPr>
      <w:r>
        <w:rPr>
          <w:rFonts w:hint="eastAsia"/>
          <w:sz w:val="24"/>
          <w:szCs w:val="24"/>
        </w:rPr>
        <w:t>（５</w:t>
      </w:r>
      <w:r w:rsidR="007F2067" w:rsidRPr="00B364F2">
        <w:rPr>
          <w:rFonts w:hint="eastAsia"/>
          <w:sz w:val="24"/>
          <w:szCs w:val="24"/>
        </w:rPr>
        <w:t>）施設管理者は</w:t>
      </w:r>
      <w:r w:rsidR="00D1163F">
        <w:rPr>
          <w:rFonts w:hint="eastAsia"/>
          <w:sz w:val="24"/>
          <w:szCs w:val="24"/>
        </w:rPr>
        <w:t>，</w:t>
      </w:r>
      <w:r w:rsidR="007F2067" w:rsidRPr="00B364F2">
        <w:rPr>
          <w:rFonts w:hint="eastAsia"/>
          <w:sz w:val="24"/>
          <w:szCs w:val="24"/>
        </w:rPr>
        <w:t>食糧</w:t>
      </w:r>
      <w:r w:rsidR="00D1163F">
        <w:rPr>
          <w:rFonts w:hint="eastAsia"/>
          <w:sz w:val="24"/>
          <w:szCs w:val="24"/>
        </w:rPr>
        <w:t>，</w:t>
      </w:r>
      <w:r w:rsidR="007F2067" w:rsidRPr="00B364F2">
        <w:rPr>
          <w:rFonts w:hint="eastAsia"/>
          <w:sz w:val="24"/>
          <w:szCs w:val="24"/>
        </w:rPr>
        <w:t>飲料水</w:t>
      </w:r>
      <w:r w:rsidR="00D1163F">
        <w:rPr>
          <w:rFonts w:hint="eastAsia"/>
          <w:sz w:val="24"/>
          <w:szCs w:val="24"/>
        </w:rPr>
        <w:t>，</w:t>
      </w:r>
      <w:r w:rsidR="007F2067" w:rsidRPr="00B364F2">
        <w:rPr>
          <w:rFonts w:hint="eastAsia"/>
          <w:sz w:val="24"/>
          <w:szCs w:val="24"/>
        </w:rPr>
        <w:t>医薬品</w:t>
      </w:r>
      <w:r w:rsidR="00D1163F">
        <w:rPr>
          <w:rFonts w:hint="eastAsia"/>
          <w:sz w:val="24"/>
          <w:szCs w:val="24"/>
        </w:rPr>
        <w:t>，介護用品及び</w:t>
      </w:r>
      <w:r w:rsidR="007B0D96">
        <w:rPr>
          <w:rFonts w:hint="eastAsia"/>
          <w:sz w:val="24"/>
          <w:szCs w:val="24"/>
        </w:rPr>
        <w:t>施設利用者</w:t>
      </w:r>
      <w:r w:rsidR="007F2067" w:rsidRPr="00B364F2">
        <w:rPr>
          <w:rFonts w:hint="eastAsia"/>
          <w:sz w:val="24"/>
          <w:szCs w:val="24"/>
        </w:rPr>
        <w:t>移送機材等の必要な資材を確保する。</w:t>
      </w:r>
    </w:p>
    <w:p w:rsidR="004A001D" w:rsidRDefault="00BA3CDF" w:rsidP="004A001D">
      <w:pPr>
        <w:ind w:left="485" w:hangingChars="200" w:hanging="485"/>
        <w:rPr>
          <w:sz w:val="24"/>
          <w:szCs w:val="24"/>
        </w:rPr>
      </w:pPr>
      <w:r>
        <w:rPr>
          <w:rFonts w:hint="eastAsia"/>
          <w:sz w:val="24"/>
          <w:szCs w:val="24"/>
        </w:rPr>
        <w:lastRenderedPageBreak/>
        <w:t>（６</w:t>
      </w:r>
      <w:r w:rsidR="007F2067" w:rsidRPr="00B364F2">
        <w:rPr>
          <w:rFonts w:hint="eastAsia"/>
          <w:sz w:val="24"/>
          <w:szCs w:val="24"/>
        </w:rPr>
        <w:t>）施設管理者は</w:t>
      </w:r>
      <w:r w:rsidR="00D1163F">
        <w:rPr>
          <w:rFonts w:hint="eastAsia"/>
          <w:sz w:val="24"/>
          <w:szCs w:val="24"/>
        </w:rPr>
        <w:t>，</w:t>
      </w:r>
      <w:r w:rsidR="00AD1769">
        <w:rPr>
          <w:rFonts w:hint="eastAsia"/>
          <w:sz w:val="24"/>
          <w:szCs w:val="24"/>
        </w:rPr>
        <w:t>国・</w:t>
      </w:r>
      <w:r w:rsidR="007F2067" w:rsidRPr="00B364F2">
        <w:rPr>
          <w:rFonts w:hint="eastAsia"/>
          <w:sz w:val="24"/>
          <w:szCs w:val="24"/>
        </w:rPr>
        <w:t>県</w:t>
      </w:r>
      <w:r w:rsidR="00AD1769">
        <w:rPr>
          <w:rFonts w:hint="eastAsia"/>
          <w:sz w:val="24"/>
          <w:szCs w:val="24"/>
        </w:rPr>
        <w:t>・市町村</w:t>
      </w:r>
      <w:r w:rsidR="007F2067" w:rsidRPr="00B364F2">
        <w:rPr>
          <w:rFonts w:hint="eastAsia"/>
          <w:sz w:val="24"/>
          <w:szCs w:val="24"/>
        </w:rPr>
        <w:t>等から避難準備に関する情報を収集した場合には</w:t>
      </w:r>
      <w:r w:rsidR="00D1163F">
        <w:rPr>
          <w:rFonts w:hint="eastAsia"/>
          <w:sz w:val="24"/>
          <w:szCs w:val="24"/>
        </w:rPr>
        <w:t>，</w:t>
      </w:r>
      <w:r w:rsidR="007F2067" w:rsidRPr="00B364F2">
        <w:rPr>
          <w:rFonts w:hint="eastAsia"/>
          <w:sz w:val="24"/>
          <w:szCs w:val="24"/>
        </w:rPr>
        <w:t>利用者の避難準備を行う。</w:t>
      </w:r>
    </w:p>
    <w:p w:rsidR="004A001D" w:rsidRDefault="004A001D" w:rsidP="004A001D">
      <w:pPr>
        <w:ind w:left="485" w:hangingChars="200" w:hanging="485"/>
        <w:rPr>
          <w:sz w:val="24"/>
          <w:szCs w:val="24"/>
        </w:rPr>
      </w:pPr>
      <w:r>
        <w:rPr>
          <w:rFonts w:hint="eastAsia"/>
          <w:sz w:val="24"/>
          <w:szCs w:val="24"/>
        </w:rPr>
        <w:t>（７）施設管理者は，施設利用者の家族等への引き渡しを行う場合は，２（２）に基づき，あらかじめ定める方法により行う。</w:t>
      </w:r>
    </w:p>
    <w:p w:rsidR="007F2067" w:rsidRPr="00B364F2" w:rsidRDefault="004A001D" w:rsidP="004A001D">
      <w:pPr>
        <w:ind w:left="485" w:hangingChars="200" w:hanging="485"/>
        <w:rPr>
          <w:sz w:val="24"/>
          <w:szCs w:val="24"/>
        </w:rPr>
      </w:pPr>
      <w:r>
        <w:rPr>
          <w:rFonts w:hint="eastAsia"/>
          <w:sz w:val="24"/>
          <w:szCs w:val="24"/>
        </w:rPr>
        <w:t>（８）</w:t>
      </w:r>
      <w:r w:rsidR="00AD1769">
        <w:rPr>
          <w:rFonts w:hint="eastAsia"/>
          <w:sz w:val="24"/>
          <w:szCs w:val="24"/>
        </w:rPr>
        <w:t>施設管理者は</w:t>
      </w:r>
      <w:r w:rsidR="00D1163F">
        <w:rPr>
          <w:rFonts w:hint="eastAsia"/>
          <w:sz w:val="24"/>
          <w:szCs w:val="24"/>
        </w:rPr>
        <w:t>，</w:t>
      </w:r>
      <w:r w:rsidR="00AD1769">
        <w:rPr>
          <w:rFonts w:hint="eastAsia"/>
          <w:sz w:val="24"/>
          <w:szCs w:val="24"/>
        </w:rPr>
        <w:t>必要に応じ</w:t>
      </w:r>
      <w:r w:rsidR="00D1163F">
        <w:rPr>
          <w:rFonts w:hint="eastAsia"/>
          <w:sz w:val="24"/>
          <w:szCs w:val="24"/>
        </w:rPr>
        <w:t>，</w:t>
      </w:r>
      <w:r w:rsidR="003377E2">
        <w:rPr>
          <w:rFonts w:hint="eastAsia"/>
          <w:sz w:val="24"/>
          <w:szCs w:val="24"/>
        </w:rPr>
        <w:t>市（町）災害対策本部</w:t>
      </w:r>
      <w:r w:rsidR="00AD1769">
        <w:rPr>
          <w:rFonts w:hint="eastAsia"/>
          <w:sz w:val="24"/>
          <w:szCs w:val="24"/>
        </w:rPr>
        <w:t>に対し</w:t>
      </w:r>
      <w:r w:rsidR="00D1163F">
        <w:rPr>
          <w:rFonts w:hint="eastAsia"/>
          <w:sz w:val="24"/>
          <w:szCs w:val="24"/>
        </w:rPr>
        <w:t>，</w:t>
      </w:r>
      <w:r>
        <w:rPr>
          <w:rFonts w:hint="eastAsia"/>
          <w:sz w:val="24"/>
          <w:szCs w:val="24"/>
        </w:rPr>
        <w:t>施設利用者及び職員の人数，</w:t>
      </w:r>
      <w:r w:rsidR="007F2067" w:rsidRPr="00B364F2">
        <w:rPr>
          <w:rFonts w:hint="eastAsia"/>
          <w:sz w:val="24"/>
          <w:szCs w:val="24"/>
        </w:rPr>
        <w:t>避難によって健康リスクが高まる者の有無及び状態</w:t>
      </w:r>
      <w:r w:rsidR="00D1163F">
        <w:rPr>
          <w:rFonts w:hint="eastAsia"/>
          <w:sz w:val="24"/>
          <w:szCs w:val="24"/>
        </w:rPr>
        <w:t>，</w:t>
      </w:r>
      <w:r w:rsidR="007F2067" w:rsidRPr="00B364F2">
        <w:rPr>
          <w:rFonts w:hint="eastAsia"/>
          <w:sz w:val="24"/>
          <w:szCs w:val="24"/>
        </w:rPr>
        <w:t>避難に必要な車両</w:t>
      </w:r>
      <w:r w:rsidR="00D1163F">
        <w:rPr>
          <w:rFonts w:hint="eastAsia"/>
          <w:sz w:val="24"/>
          <w:szCs w:val="24"/>
        </w:rPr>
        <w:t>，</w:t>
      </w:r>
      <w:r w:rsidR="007F2067" w:rsidRPr="00B364F2">
        <w:rPr>
          <w:rFonts w:hint="eastAsia"/>
          <w:sz w:val="24"/>
          <w:szCs w:val="24"/>
        </w:rPr>
        <w:t>資機材・物資の調達</w:t>
      </w:r>
      <w:r w:rsidR="00D1163F">
        <w:rPr>
          <w:rFonts w:hint="eastAsia"/>
          <w:sz w:val="24"/>
          <w:szCs w:val="24"/>
        </w:rPr>
        <w:t>，</w:t>
      </w:r>
      <w:r w:rsidR="007F2067" w:rsidRPr="00B364F2">
        <w:rPr>
          <w:rFonts w:hint="eastAsia"/>
          <w:sz w:val="24"/>
          <w:szCs w:val="24"/>
        </w:rPr>
        <w:t>支援者の派遣など避難に関する情報伝達と支援要請を行う。</w:t>
      </w:r>
    </w:p>
    <w:p w:rsidR="00B364F2" w:rsidRPr="00783B82" w:rsidRDefault="004A001D" w:rsidP="004A001D">
      <w:pPr>
        <w:ind w:left="485" w:hangingChars="200" w:hanging="485"/>
        <w:rPr>
          <w:sz w:val="24"/>
          <w:szCs w:val="24"/>
        </w:rPr>
      </w:pPr>
      <w:r>
        <w:rPr>
          <w:rFonts w:hint="eastAsia"/>
          <w:sz w:val="24"/>
          <w:szCs w:val="24"/>
        </w:rPr>
        <w:t>（９</w:t>
      </w:r>
      <w:r w:rsidR="00B364F2" w:rsidRPr="00B364F2">
        <w:rPr>
          <w:rFonts w:hint="eastAsia"/>
          <w:sz w:val="24"/>
          <w:szCs w:val="24"/>
        </w:rPr>
        <w:t>）施設管理者は</w:t>
      </w:r>
      <w:r w:rsidR="00D1163F">
        <w:rPr>
          <w:rFonts w:hint="eastAsia"/>
          <w:sz w:val="24"/>
          <w:szCs w:val="24"/>
        </w:rPr>
        <w:t>，</w:t>
      </w:r>
      <w:r w:rsidR="00AD1769">
        <w:rPr>
          <w:rFonts w:hint="eastAsia"/>
          <w:sz w:val="24"/>
          <w:szCs w:val="24"/>
        </w:rPr>
        <w:t>屋内退避指示があった場合は</w:t>
      </w:r>
      <w:r w:rsidR="00D1163F">
        <w:rPr>
          <w:rFonts w:hint="eastAsia"/>
          <w:sz w:val="24"/>
          <w:szCs w:val="24"/>
        </w:rPr>
        <w:t>，</w:t>
      </w:r>
      <w:r w:rsidR="00AD1769">
        <w:rPr>
          <w:rFonts w:hint="eastAsia"/>
          <w:sz w:val="24"/>
          <w:szCs w:val="24"/>
        </w:rPr>
        <w:t>指示に基づき</w:t>
      </w:r>
      <w:r w:rsidR="00D1163F">
        <w:rPr>
          <w:rFonts w:hint="eastAsia"/>
          <w:sz w:val="24"/>
          <w:szCs w:val="24"/>
        </w:rPr>
        <w:t>，</w:t>
      </w:r>
      <w:r w:rsidR="00BA3CDF">
        <w:rPr>
          <w:rFonts w:hint="eastAsia"/>
          <w:sz w:val="24"/>
          <w:szCs w:val="24"/>
          <w:bdr w:val="single" w:sz="4" w:space="0" w:color="auto"/>
        </w:rPr>
        <w:t>別紙４</w:t>
      </w:r>
      <w:r w:rsidR="00783B82" w:rsidRPr="00783B82">
        <w:rPr>
          <w:rFonts w:hint="eastAsia"/>
          <w:sz w:val="24"/>
          <w:szCs w:val="24"/>
        </w:rPr>
        <w:t>「行動チェックリスト</w:t>
      </w:r>
      <w:r w:rsidR="00720DDE">
        <w:rPr>
          <w:rFonts w:hint="eastAsia"/>
          <w:sz w:val="24"/>
          <w:szCs w:val="24"/>
        </w:rPr>
        <w:t>（災害発生時）</w:t>
      </w:r>
      <w:r w:rsidR="00783B82" w:rsidRPr="00783B82">
        <w:rPr>
          <w:rFonts w:hint="eastAsia"/>
          <w:sz w:val="24"/>
          <w:szCs w:val="24"/>
        </w:rPr>
        <w:t>」</w:t>
      </w:r>
      <w:r w:rsidR="00AD1769" w:rsidRPr="00783B82">
        <w:rPr>
          <w:rFonts w:hint="eastAsia"/>
          <w:sz w:val="24"/>
          <w:szCs w:val="24"/>
        </w:rPr>
        <w:t>を基に屋内退避</w:t>
      </w:r>
      <w:r w:rsidR="00B364F2" w:rsidRPr="00783B82">
        <w:rPr>
          <w:rFonts w:hint="eastAsia"/>
          <w:sz w:val="24"/>
          <w:szCs w:val="24"/>
        </w:rPr>
        <w:t>のための適切な措置を講じる。</w:t>
      </w:r>
    </w:p>
    <w:p w:rsidR="00B364F2" w:rsidRDefault="00B364F2" w:rsidP="004A001D">
      <w:pPr>
        <w:ind w:left="485" w:hangingChars="200" w:hanging="485"/>
        <w:rPr>
          <w:sz w:val="24"/>
          <w:szCs w:val="24"/>
        </w:rPr>
      </w:pPr>
      <w:r>
        <w:rPr>
          <w:rFonts w:hint="eastAsia"/>
          <w:sz w:val="24"/>
          <w:szCs w:val="24"/>
        </w:rPr>
        <w:t>（</w:t>
      </w:r>
      <w:r w:rsidR="004A001D">
        <w:rPr>
          <w:rFonts w:hint="eastAsia"/>
          <w:sz w:val="24"/>
          <w:szCs w:val="24"/>
        </w:rPr>
        <w:t>１０</w:t>
      </w:r>
      <w:r w:rsidR="00AD1769">
        <w:rPr>
          <w:rFonts w:hint="eastAsia"/>
          <w:sz w:val="24"/>
          <w:szCs w:val="24"/>
        </w:rPr>
        <w:t>）施設管理者は</w:t>
      </w:r>
      <w:r w:rsidR="00D1163F">
        <w:rPr>
          <w:rFonts w:hint="eastAsia"/>
          <w:sz w:val="24"/>
          <w:szCs w:val="24"/>
        </w:rPr>
        <w:t>，</w:t>
      </w:r>
      <w:r>
        <w:rPr>
          <w:rFonts w:hint="eastAsia"/>
          <w:sz w:val="24"/>
          <w:szCs w:val="24"/>
        </w:rPr>
        <w:t>避</w:t>
      </w:r>
      <w:r w:rsidR="00AD1769">
        <w:rPr>
          <w:rFonts w:hint="eastAsia"/>
          <w:sz w:val="24"/>
          <w:szCs w:val="24"/>
        </w:rPr>
        <w:t>難指示があった場合は</w:t>
      </w:r>
      <w:r w:rsidR="00D1163F">
        <w:rPr>
          <w:rFonts w:hint="eastAsia"/>
          <w:sz w:val="24"/>
          <w:szCs w:val="24"/>
        </w:rPr>
        <w:t>，</w:t>
      </w:r>
      <w:r w:rsidR="003377E2">
        <w:rPr>
          <w:rFonts w:hint="eastAsia"/>
          <w:sz w:val="24"/>
          <w:szCs w:val="24"/>
        </w:rPr>
        <w:t>市（町）災害対策本部</w:t>
      </w:r>
      <w:r w:rsidR="00AD1769">
        <w:rPr>
          <w:rFonts w:hint="eastAsia"/>
          <w:sz w:val="24"/>
          <w:szCs w:val="24"/>
        </w:rPr>
        <w:t>と十分に調整を行った上で</w:t>
      </w:r>
      <w:r w:rsidR="00D1163F">
        <w:rPr>
          <w:rFonts w:hint="eastAsia"/>
          <w:sz w:val="24"/>
          <w:szCs w:val="24"/>
        </w:rPr>
        <w:t>，</w:t>
      </w:r>
      <w:r>
        <w:rPr>
          <w:rFonts w:hint="eastAsia"/>
          <w:sz w:val="24"/>
          <w:szCs w:val="24"/>
        </w:rPr>
        <w:t>指示に基づき</w:t>
      </w:r>
      <w:r w:rsidR="00D1163F">
        <w:rPr>
          <w:rFonts w:hint="eastAsia"/>
          <w:sz w:val="24"/>
          <w:szCs w:val="24"/>
        </w:rPr>
        <w:t>，</w:t>
      </w:r>
      <w:r w:rsidR="00BA3CDF">
        <w:rPr>
          <w:rFonts w:hint="eastAsia"/>
          <w:sz w:val="24"/>
          <w:szCs w:val="24"/>
          <w:bdr w:val="single" w:sz="4" w:space="0" w:color="auto"/>
        </w:rPr>
        <w:t>別紙４</w:t>
      </w:r>
      <w:r>
        <w:rPr>
          <w:rFonts w:hint="eastAsia"/>
          <w:sz w:val="24"/>
          <w:szCs w:val="24"/>
        </w:rPr>
        <w:t>を基に施設利用者及び職員を避難させる。</w:t>
      </w:r>
      <w:r w:rsidR="00AD1769">
        <w:rPr>
          <w:rFonts w:hint="eastAsia"/>
          <w:sz w:val="24"/>
          <w:szCs w:val="24"/>
        </w:rPr>
        <w:t>また</w:t>
      </w:r>
      <w:r w:rsidR="00D1163F">
        <w:rPr>
          <w:rFonts w:hint="eastAsia"/>
          <w:sz w:val="24"/>
          <w:szCs w:val="24"/>
        </w:rPr>
        <w:t>，</w:t>
      </w:r>
      <w:r w:rsidR="00AD1769">
        <w:rPr>
          <w:rFonts w:hint="eastAsia"/>
          <w:sz w:val="24"/>
          <w:szCs w:val="24"/>
        </w:rPr>
        <w:t>施設管理者は</w:t>
      </w:r>
      <w:r w:rsidR="00D1163F">
        <w:rPr>
          <w:rFonts w:hint="eastAsia"/>
          <w:sz w:val="24"/>
          <w:szCs w:val="24"/>
        </w:rPr>
        <w:t>，</w:t>
      </w:r>
      <w:r>
        <w:rPr>
          <w:rFonts w:hint="eastAsia"/>
          <w:sz w:val="24"/>
          <w:szCs w:val="24"/>
        </w:rPr>
        <w:t>避難先で必要となる物資</w:t>
      </w:r>
      <w:r w:rsidR="00D1163F">
        <w:rPr>
          <w:rFonts w:hint="eastAsia"/>
          <w:sz w:val="24"/>
          <w:szCs w:val="24"/>
        </w:rPr>
        <w:t>，</w:t>
      </w:r>
      <w:r>
        <w:rPr>
          <w:rFonts w:hint="eastAsia"/>
          <w:sz w:val="24"/>
          <w:szCs w:val="24"/>
        </w:rPr>
        <w:t>資機材等を搬送する。</w:t>
      </w:r>
    </w:p>
    <w:p w:rsidR="00B364F2" w:rsidRDefault="004A001D" w:rsidP="004A001D">
      <w:pPr>
        <w:ind w:left="485" w:hangingChars="200" w:hanging="485"/>
        <w:rPr>
          <w:sz w:val="24"/>
          <w:szCs w:val="24"/>
        </w:rPr>
      </w:pPr>
      <w:r>
        <w:rPr>
          <w:rFonts w:hint="eastAsia"/>
          <w:sz w:val="24"/>
          <w:szCs w:val="24"/>
        </w:rPr>
        <w:t>（１１）</w:t>
      </w:r>
      <w:r w:rsidR="0092471C">
        <w:rPr>
          <w:rFonts w:hint="eastAsia"/>
          <w:sz w:val="24"/>
          <w:szCs w:val="24"/>
        </w:rPr>
        <w:t>避難完了後</w:t>
      </w:r>
      <w:r w:rsidR="00D1163F">
        <w:rPr>
          <w:rFonts w:hint="eastAsia"/>
          <w:sz w:val="24"/>
          <w:szCs w:val="24"/>
        </w:rPr>
        <w:t>，</w:t>
      </w:r>
      <w:r w:rsidR="0092471C">
        <w:rPr>
          <w:rFonts w:hint="eastAsia"/>
          <w:sz w:val="24"/>
          <w:szCs w:val="24"/>
        </w:rPr>
        <w:t>施設管理者は</w:t>
      </w:r>
      <w:r w:rsidR="00D1163F">
        <w:rPr>
          <w:rFonts w:hint="eastAsia"/>
          <w:sz w:val="24"/>
          <w:szCs w:val="24"/>
        </w:rPr>
        <w:t>，</w:t>
      </w:r>
      <w:r w:rsidR="00AD1769">
        <w:rPr>
          <w:rFonts w:hint="eastAsia"/>
          <w:sz w:val="24"/>
          <w:szCs w:val="24"/>
        </w:rPr>
        <w:t>施設利用者の家族</w:t>
      </w:r>
      <w:r>
        <w:rPr>
          <w:rFonts w:hint="eastAsia"/>
          <w:sz w:val="24"/>
          <w:szCs w:val="24"/>
        </w:rPr>
        <w:t>等</w:t>
      </w:r>
      <w:r w:rsidR="00D1163F">
        <w:rPr>
          <w:rFonts w:hint="eastAsia"/>
          <w:sz w:val="24"/>
          <w:szCs w:val="24"/>
        </w:rPr>
        <w:t>，</w:t>
      </w:r>
      <w:r w:rsidR="003377E2">
        <w:rPr>
          <w:rFonts w:hint="eastAsia"/>
          <w:sz w:val="24"/>
          <w:szCs w:val="24"/>
        </w:rPr>
        <w:t>市（町）災害対策本部</w:t>
      </w:r>
      <w:r w:rsidR="00B364F2">
        <w:rPr>
          <w:rFonts w:hint="eastAsia"/>
          <w:sz w:val="24"/>
          <w:szCs w:val="24"/>
        </w:rPr>
        <w:t>に対し</w:t>
      </w:r>
      <w:r w:rsidR="00D1163F">
        <w:rPr>
          <w:rFonts w:hint="eastAsia"/>
          <w:sz w:val="24"/>
          <w:szCs w:val="24"/>
        </w:rPr>
        <w:t>，</w:t>
      </w:r>
      <w:r w:rsidR="00B364F2">
        <w:rPr>
          <w:rFonts w:hint="eastAsia"/>
          <w:sz w:val="24"/>
          <w:szCs w:val="24"/>
        </w:rPr>
        <w:t>避難先</w:t>
      </w:r>
      <w:r w:rsidR="00D1163F">
        <w:rPr>
          <w:rFonts w:hint="eastAsia"/>
          <w:sz w:val="24"/>
          <w:szCs w:val="24"/>
        </w:rPr>
        <w:t>，</w:t>
      </w:r>
      <w:r w:rsidR="00B364F2">
        <w:rPr>
          <w:rFonts w:hint="eastAsia"/>
          <w:sz w:val="24"/>
          <w:szCs w:val="24"/>
        </w:rPr>
        <w:t>避難完了時間</w:t>
      </w:r>
      <w:r w:rsidR="00D1163F">
        <w:rPr>
          <w:rFonts w:hint="eastAsia"/>
          <w:sz w:val="24"/>
          <w:szCs w:val="24"/>
        </w:rPr>
        <w:t>，</w:t>
      </w:r>
      <w:r w:rsidR="00B364F2">
        <w:rPr>
          <w:rFonts w:hint="eastAsia"/>
          <w:sz w:val="24"/>
          <w:szCs w:val="24"/>
        </w:rPr>
        <w:t>施設利用者の健康状態等について速やかに報告する。</w:t>
      </w:r>
      <w:r>
        <w:rPr>
          <w:rFonts w:hint="eastAsia"/>
          <w:sz w:val="24"/>
          <w:szCs w:val="24"/>
        </w:rPr>
        <w:t>また，施設利用者の健康状態に変化があった場合も同様とする。</w:t>
      </w:r>
    </w:p>
    <w:p w:rsidR="004A001D" w:rsidRDefault="004A001D" w:rsidP="004A001D">
      <w:pPr>
        <w:ind w:left="485" w:hangingChars="200" w:hanging="485"/>
        <w:rPr>
          <w:sz w:val="24"/>
          <w:szCs w:val="24"/>
        </w:rPr>
      </w:pPr>
      <w:r>
        <w:rPr>
          <w:rFonts w:hint="eastAsia"/>
          <w:sz w:val="24"/>
          <w:szCs w:val="24"/>
        </w:rPr>
        <w:t>（１２）避難完了後，施設利用者の家族等への引き渡しを行う場合は，２（２）に基づき，あらかじめ定める方法により行う。</w:t>
      </w:r>
    </w:p>
    <w:p w:rsidR="00B364F2" w:rsidRPr="004A001D" w:rsidRDefault="00B364F2" w:rsidP="004A001D">
      <w:pPr>
        <w:ind w:left="485" w:hangingChars="200" w:hanging="485"/>
        <w:rPr>
          <w:sz w:val="24"/>
          <w:szCs w:val="24"/>
        </w:rPr>
      </w:pPr>
    </w:p>
    <w:p w:rsidR="00BC5953" w:rsidRPr="00B364F2" w:rsidRDefault="00BC5953" w:rsidP="00BC5953">
      <w:pPr>
        <w:rPr>
          <w:rFonts w:asciiTheme="majorEastAsia" w:eastAsiaTheme="majorEastAsia" w:hAnsiTheme="majorEastAsia"/>
          <w:b/>
          <w:sz w:val="24"/>
          <w:szCs w:val="24"/>
        </w:rPr>
      </w:pPr>
      <w:r w:rsidRPr="00B364F2">
        <w:rPr>
          <w:rFonts w:asciiTheme="majorEastAsia" w:eastAsiaTheme="majorEastAsia" w:hAnsiTheme="majorEastAsia" w:hint="eastAsia"/>
          <w:b/>
          <w:sz w:val="24"/>
          <w:szCs w:val="24"/>
        </w:rPr>
        <w:t>４　避難中の対策</w:t>
      </w:r>
    </w:p>
    <w:p w:rsidR="00720DDE" w:rsidRDefault="00BC5953" w:rsidP="00BC5953">
      <w:pPr>
        <w:ind w:left="485" w:hangingChars="200" w:hanging="485"/>
        <w:rPr>
          <w:sz w:val="24"/>
          <w:szCs w:val="24"/>
        </w:rPr>
      </w:pPr>
      <w:r>
        <w:rPr>
          <w:rFonts w:hint="eastAsia"/>
          <w:sz w:val="24"/>
          <w:szCs w:val="24"/>
        </w:rPr>
        <w:t>（１）施設管理者は，</w:t>
      </w:r>
      <w:r w:rsidR="000A768F">
        <w:rPr>
          <w:rFonts w:hint="eastAsia"/>
          <w:sz w:val="24"/>
          <w:szCs w:val="24"/>
        </w:rPr>
        <w:t>施設</w:t>
      </w:r>
      <w:r w:rsidR="00214436">
        <w:rPr>
          <w:rFonts w:hint="eastAsia"/>
          <w:sz w:val="24"/>
          <w:szCs w:val="24"/>
        </w:rPr>
        <w:t>利用者の家族等への</w:t>
      </w:r>
      <w:r>
        <w:rPr>
          <w:rFonts w:hint="eastAsia"/>
          <w:sz w:val="24"/>
          <w:szCs w:val="24"/>
        </w:rPr>
        <w:t>引き渡しまでのケアに必要な物資や介護職員等の人員の状況を随時把握し，市（町）災害対策本部に対し，不足する物資や人員の確保を要請する。</w:t>
      </w:r>
    </w:p>
    <w:p w:rsidR="00BC5953" w:rsidRPr="00BC5953" w:rsidRDefault="00BC5953" w:rsidP="004A001D">
      <w:pPr>
        <w:ind w:left="485" w:hangingChars="200" w:hanging="485"/>
        <w:rPr>
          <w:sz w:val="24"/>
          <w:szCs w:val="24"/>
        </w:rPr>
      </w:pPr>
    </w:p>
    <w:p w:rsidR="00720DDE" w:rsidRDefault="00720DDE" w:rsidP="004A001D">
      <w:pPr>
        <w:ind w:left="485" w:hangingChars="200" w:hanging="485"/>
        <w:rPr>
          <w:sz w:val="24"/>
          <w:szCs w:val="24"/>
        </w:rPr>
      </w:pPr>
    </w:p>
    <w:p w:rsidR="00720DDE" w:rsidRDefault="00720DDE" w:rsidP="004A001D">
      <w:pPr>
        <w:ind w:left="485" w:hangingChars="200" w:hanging="485"/>
        <w:rPr>
          <w:sz w:val="24"/>
          <w:szCs w:val="24"/>
        </w:rPr>
      </w:pPr>
      <w:r>
        <w:rPr>
          <w:rFonts w:hint="eastAsia"/>
          <w:sz w:val="24"/>
          <w:szCs w:val="24"/>
        </w:rPr>
        <w:t>※様式等</w:t>
      </w:r>
    </w:p>
    <w:p w:rsidR="004A001D" w:rsidRDefault="00720DDE" w:rsidP="004A001D">
      <w:pPr>
        <w:ind w:left="485" w:hangingChars="200" w:hanging="485"/>
        <w:rPr>
          <w:sz w:val="24"/>
          <w:szCs w:val="24"/>
        </w:rPr>
      </w:pPr>
      <w:r>
        <w:rPr>
          <w:rFonts w:hint="eastAsia"/>
          <w:sz w:val="24"/>
          <w:szCs w:val="24"/>
        </w:rPr>
        <w:t xml:space="preserve">　</w:t>
      </w:r>
      <w:r w:rsidR="004A001D">
        <w:rPr>
          <w:rFonts w:hint="eastAsia"/>
          <w:sz w:val="24"/>
          <w:szCs w:val="24"/>
        </w:rPr>
        <w:t>別図１　家族等への引き渡し方法</w:t>
      </w:r>
    </w:p>
    <w:p w:rsidR="00720DDE" w:rsidRDefault="00720DDE" w:rsidP="004A001D">
      <w:pPr>
        <w:ind w:firstLineChars="100" w:firstLine="243"/>
        <w:rPr>
          <w:sz w:val="24"/>
          <w:szCs w:val="24"/>
        </w:rPr>
      </w:pPr>
      <w:r>
        <w:rPr>
          <w:rFonts w:hint="eastAsia"/>
          <w:sz w:val="24"/>
          <w:szCs w:val="24"/>
        </w:rPr>
        <w:t xml:space="preserve">別紙１　</w:t>
      </w:r>
      <w:r w:rsidR="007B0D96">
        <w:rPr>
          <w:rFonts w:hint="eastAsia"/>
          <w:sz w:val="24"/>
          <w:szCs w:val="24"/>
        </w:rPr>
        <w:t>緊急時引き渡し</w:t>
      </w:r>
      <w:r>
        <w:rPr>
          <w:rFonts w:hint="eastAsia"/>
          <w:sz w:val="24"/>
          <w:szCs w:val="24"/>
        </w:rPr>
        <w:t>カード</w:t>
      </w:r>
    </w:p>
    <w:p w:rsidR="00720DDE" w:rsidRDefault="00720DDE" w:rsidP="004A001D">
      <w:pPr>
        <w:ind w:left="485" w:hangingChars="200" w:hanging="485"/>
        <w:rPr>
          <w:sz w:val="24"/>
          <w:szCs w:val="24"/>
        </w:rPr>
      </w:pPr>
      <w:r>
        <w:rPr>
          <w:rFonts w:hint="eastAsia"/>
          <w:sz w:val="24"/>
          <w:szCs w:val="24"/>
        </w:rPr>
        <w:t xml:space="preserve">　別紙２　緊急連絡先一覧</w:t>
      </w:r>
    </w:p>
    <w:p w:rsidR="00720DDE" w:rsidRDefault="00720DDE" w:rsidP="004A001D">
      <w:pPr>
        <w:ind w:left="485" w:hangingChars="200" w:hanging="485"/>
        <w:rPr>
          <w:sz w:val="24"/>
          <w:szCs w:val="24"/>
        </w:rPr>
      </w:pPr>
      <w:r>
        <w:rPr>
          <w:rFonts w:hint="eastAsia"/>
          <w:sz w:val="24"/>
          <w:szCs w:val="24"/>
        </w:rPr>
        <w:t xml:space="preserve">　別紙３　備蓄品・非常持出品リスト</w:t>
      </w:r>
    </w:p>
    <w:p w:rsidR="00720DDE" w:rsidRDefault="00720DDE" w:rsidP="004A001D">
      <w:pPr>
        <w:ind w:left="485" w:hangingChars="200" w:hanging="485"/>
        <w:rPr>
          <w:sz w:val="24"/>
          <w:szCs w:val="24"/>
        </w:rPr>
      </w:pPr>
      <w:r>
        <w:rPr>
          <w:rFonts w:hint="eastAsia"/>
          <w:sz w:val="24"/>
          <w:szCs w:val="24"/>
        </w:rPr>
        <w:t xml:space="preserve">　別紙４　行動チェックリスト（平常時・災害発生時）</w:t>
      </w:r>
    </w:p>
    <w:p w:rsidR="00720DDE" w:rsidRDefault="00720DDE" w:rsidP="004A001D">
      <w:pPr>
        <w:ind w:left="485" w:hangingChars="200" w:hanging="485"/>
        <w:rPr>
          <w:sz w:val="24"/>
          <w:szCs w:val="24"/>
        </w:rPr>
      </w:pPr>
      <w:r>
        <w:rPr>
          <w:rFonts w:hint="eastAsia"/>
          <w:sz w:val="24"/>
          <w:szCs w:val="24"/>
        </w:rPr>
        <w:t xml:space="preserve">　</w:t>
      </w:r>
    </w:p>
    <w:p w:rsidR="00720DDE" w:rsidRDefault="00720DDE" w:rsidP="004A001D">
      <w:pPr>
        <w:ind w:left="485" w:hangingChars="200" w:hanging="485"/>
        <w:rPr>
          <w:sz w:val="24"/>
          <w:szCs w:val="24"/>
        </w:rPr>
      </w:pPr>
      <w:r>
        <w:rPr>
          <w:rFonts w:hint="eastAsia"/>
          <w:sz w:val="24"/>
          <w:szCs w:val="24"/>
        </w:rPr>
        <w:t xml:space="preserve">　参考様式　避難に関する基本情報</w:t>
      </w:r>
    </w:p>
    <w:p w:rsidR="00517BF0" w:rsidRDefault="00517BF0" w:rsidP="004A001D">
      <w:pPr>
        <w:ind w:left="485" w:hangingChars="200" w:hanging="485"/>
        <w:rPr>
          <w:sz w:val="24"/>
          <w:szCs w:val="24"/>
        </w:rPr>
      </w:pPr>
    </w:p>
    <w:p w:rsidR="00F20062" w:rsidRDefault="00F20062" w:rsidP="004A001D">
      <w:pPr>
        <w:ind w:left="485" w:hangingChars="200" w:hanging="485"/>
        <w:rPr>
          <w:rFonts w:asciiTheme="majorEastAsia" w:eastAsiaTheme="majorEastAsia" w:hAnsiTheme="majorEastAsia"/>
          <w:sz w:val="24"/>
          <w:szCs w:val="24"/>
        </w:rPr>
        <w:sectPr w:rsidR="00F20062" w:rsidSect="004A001D">
          <w:footerReference w:type="default" r:id="rId9"/>
          <w:pgSz w:w="11906" w:h="16838"/>
          <w:pgMar w:top="1985" w:right="1701" w:bottom="1701" w:left="1701" w:header="851" w:footer="992" w:gutter="0"/>
          <w:cols w:space="425"/>
          <w:docGrid w:type="linesAndChars" w:linePitch="355" w:charSpace="532"/>
        </w:sectPr>
      </w:pPr>
    </w:p>
    <w:p w:rsidR="00517BF0" w:rsidRDefault="00517BF0" w:rsidP="00F20062">
      <w:pPr>
        <w:ind w:left="480" w:hangingChars="200" w:hanging="480"/>
        <w:rPr>
          <w:rFonts w:asciiTheme="majorEastAsia" w:eastAsiaTheme="majorEastAsia" w:hAnsiTheme="majorEastAsia"/>
          <w:sz w:val="24"/>
          <w:szCs w:val="24"/>
        </w:rPr>
      </w:pPr>
      <w:r w:rsidRPr="00517BF0">
        <w:rPr>
          <w:rFonts w:asciiTheme="majorEastAsia" w:eastAsiaTheme="majorEastAsia" w:hAnsiTheme="majorEastAsia" w:hint="eastAsia"/>
          <w:sz w:val="24"/>
          <w:szCs w:val="24"/>
        </w:rPr>
        <w:lastRenderedPageBreak/>
        <w:t>別図１（２（２）関係）</w:t>
      </w:r>
    </w:p>
    <w:p w:rsidR="00517BF0" w:rsidRDefault="00517BF0" w:rsidP="0073562F">
      <w:pPr>
        <w:ind w:left="640" w:hangingChars="200" w:hanging="640"/>
        <w:jc w:val="center"/>
        <w:rPr>
          <w:rFonts w:asciiTheme="majorEastAsia" w:eastAsiaTheme="majorEastAsia" w:hAnsiTheme="majorEastAsia"/>
          <w:sz w:val="28"/>
          <w:szCs w:val="24"/>
        </w:rPr>
      </w:pPr>
      <w:r w:rsidRPr="0073562F">
        <w:rPr>
          <w:rFonts w:asciiTheme="majorEastAsia" w:eastAsiaTheme="majorEastAsia" w:hAnsiTheme="majorEastAsia" w:hint="eastAsia"/>
          <w:sz w:val="32"/>
          <w:szCs w:val="24"/>
        </w:rPr>
        <w:t>家族等への引き渡し方法</w:t>
      </w:r>
    </w:p>
    <w:p w:rsidR="00E97287" w:rsidRPr="00F20062" w:rsidRDefault="00E97287" w:rsidP="00F20062">
      <w:pPr>
        <w:ind w:left="480" w:hangingChars="200" w:hanging="480"/>
        <w:rPr>
          <w:rFonts w:asciiTheme="majorEastAsia" w:eastAsiaTheme="majorEastAsia" w:hAnsiTheme="majorEastAsia"/>
          <w:sz w:val="24"/>
          <w:szCs w:val="24"/>
        </w:rPr>
      </w:pPr>
    </w:p>
    <w:p w:rsidR="00F20062" w:rsidRPr="00F20062" w:rsidRDefault="00F20062" w:rsidP="00F20062">
      <w:pPr>
        <w:ind w:left="480" w:hangingChars="200" w:hanging="480"/>
        <w:rPr>
          <w:rFonts w:asciiTheme="majorEastAsia" w:eastAsiaTheme="majorEastAsia" w:hAnsiTheme="majorEastAsia"/>
          <w:sz w:val="24"/>
          <w:szCs w:val="24"/>
        </w:rPr>
      </w:pP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
        <w:gridCol w:w="274"/>
        <w:gridCol w:w="721"/>
        <w:gridCol w:w="271"/>
        <w:gridCol w:w="702"/>
        <w:gridCol w:w="271"/>
        <w:gridCol w:w="702"/>
        <w:gridCol w:w="271"/>
        <w:gridCol w:w="702"/>
        <w:gridCol w:w="271"/>
        <w:gridCol w:w="702"/>
        <w:gridCol w:w="271"/>
        <w:gridCol w:w="702"/>
        <w:gridCol w:w="271"/>
        <w:gridCol w:w="702"/>
        <w:gridCol w:w="271"/>
        <w:gridCol w:w="702"/>
        <w:gridCol w:w="271"/>
        <w:gridCol w:w="702"/>
        <w:gridCol w:w="271"/>
        <w:gridCol w:w="667"/>
      </w:tblGrid>
      <w:tr w:rsidR="00000DC7" w:rsidRPr="00F20062" w:rsidTr="008339DA">
        <w:trPr>
          <w:cantSplit/>
          <w:trHeight w:val="1134"/>
        </w:trPr>
        <w:tc>
          <w:tcPr>
            <w:tcW w:w="814" w:type="pct"/>
            <w:gridSpan w:val="3"/>
            <w:tcBorders>
              <w:top w:val="single" w:sz="4" w:space="0" w:color="auto"/>
              <w:left w:val="single" w:sz="4" w:space="0" w:color="auto"/>
              <w:bottom w:val="single" w:sz="4" w:space="0" w:color="auto"/>
              <w:right w:val="single" w:sz="4" w:space="0" w:color="auto"/>
            </w:tcBorders>
            <w:vAlign w:val="center"/>
          </w:tcPr>
          <w:p w:rsidR="002A4E99" w:rsidRPr="002A4E99" w:rsidRDefault="002A4E99" w:rsidP="002A4E99">
            <w:pPr>
              <w:jc w:val="center"/>
              <w:rPr>
                <w:rFonts w:asciiTheme="majorEastAsia" w:eastAsiaTheme="majorEastAsia" w:hAnsiTheme="majorEastAsia"/>
                <w:sz w:val="18"/>
                <w:szCs w:val="18"/>
              </w:rPr>
            </w:pPr>
            <w:r w:rsidRPr="002A4E99">
              <w:rPr>
                <w:rFonts w:asciiTheme="majorEastAsia" w:eastAsiaTheme="majorEastAsia" w:hAnsiTheme="majorEastAsia" w:hint="eastAsia"/>
                <w:sz w:val="28"/>
                <w:szCs w:val="18"/>
              </w:rPr>
              <w:t>事前準備</w:t>
            </w:r>
          </w:p>
        </w:tc>
        <w:tc>
          <w:tcPr>
            <w:tcW w:w="130" w:type="pct"/>
            <w:tcBorders>
              <w:left w:val="single" w:sz="4" w:space="0" w:color="auto"/>
              <w:right w:val="single" w:sz="4" w:space="0" w:color="auto"/>
            </w:tcBorders>
            <w:textDirection w:val="tbRlV"/>
          </w:tcPr>
          <w:p w:rsidR="002A4E99" w:rsidRPr="002A4E99" w:rsidRDefault="002A4E99" w:rsidP="00F20062">
            <w:pPr>
              <w:ind w:left="113" w:right="113"/>
              <w:rPr>
                <w:rFonts w:asciiTheme="majorEastAsia" w:eastAsiaTheme="majorEastAsia" w:hAnsiTheme="majorEastAsia"/>
                <w:sz w:val="18"/>
                <w:szCs w:val="18"/>
              </w:rPr>
            </w:pPr>
          </w:p>
        </w:tc>
        <w:tc>
          <w:tcPr>
            <w:tcW w:w="337" w:type="pct"/>
            <w:tcBorders>
              <w:top w:val="single" w:sz="4" w:space="0" w:color="auto"/>
              <w:left w:val="single" w:sz="4" w:space="0" w:color="auto"/>
              <w:bottom w:val="single" w:sz="4" w:space="0" w:color="auto"/>
              <w:right w:val="single" w:sz="4" w:space="0" w:color="auto"/>
            </w:tcBorders>
            <w:vAlign w:val="center"/>
          </w:tcPr>
          <w:p w:rsidR="002A4E99" w:rsidRPr="002A4E99" w:rsidRDefault="002A4E99" w:rsidP="002A4E99">
            <w:pPr>
              <w:jc w:val="center"/>
              <w:rPr>
                <w:rFonts w:asciiTheme="majorEastAsia" w:eastAsiaTheme="majorEastAsia" w:hAnsiTheme="majorEastAsia"/>
                <w:sz w:val="18"/>
                <w:szCs w:val="18"/>
              </w:rPr>
            </w:pPr>
            <w:r w:rsidRPr="002A4E99">
              <w:rPr>
                <w:rFonts w:asciiTheme="majorEastAsia" w:eastAsiaTheme="majorEastAsia" w:hAnsiTheme="majorEastAsia" w:hint="eastAsia"/>
                <w:sz w:val="22"/>
                <w:szCs w:val="18"/>
              </w:rPr>
              <w:t>緊急連絡</w:t>
            </w:r>
          </w:p>
        </w:tc>
        <w:tc>
          <w:tcPr>
            <w:tcW w:w="130" w:type="pct"/>
            <w:tcBorders>
              <w:left w:val="single" w:sz="4" w:space="0" w:color="auto"/>
              <w:right w:val="single" w:sz="4" w:space="0" w:color="auto"/>
            </w:tcBorders>
            <w:textDirection w:val="tbRlV"/>
          </w:tcPr>
          <w:p w:rsidR="002A4E99" w:rsidRPr="002A4E99" w:rsidRDefault="002A4E99" w:rsidP="00F20062">
            <w:pPr>
              <w:ind w:left="113" w:right="113"/>
              <w:rPr>
                <w:rFonts w:asciiTheme="majorEastAsia" w:eastAsiaTheme="majorEastAsia" w:hAnsiTheme="majorEastAsia"/>
                <w:sz w:val="18"/>
                <w:szCs w:val="18"/>
              </w:rPr>
            </w:pPr>
          </w:p>
        </w:tc>
        <w:tc>
          <w:tcPr>
            <w:tcW w:w="2671" w:type="pct"/>
            <w:gridSpan w:val="11"/>
            <w:tcBorders>
              <w:top w:val="single" w:sz="4" w:space="0" w:color="auto"/>
              <w:left w:val="single" w:sz="4" w:space="0" w:color="auto"/>
              <w:bottom w:val="single" w:sz="4" w:space="0" w:color="auto"/>
              <w:right w:val="single" w:sz="4" w:space="0" w:color="auto"/>
            </w:tcBorders>
            <w:vAlign w:val="center"/>
          </w:tcPr>
          <w:p w:rsidR="002A4E99" w:rsidRPr="002A4E99" w:rsidRDefault="002A4E99" w:rsidP="002A4E99">
            <w:pPr>
              <w:jc w:val="center"/>
              <w:rPr>
                <w:rFonts w:asciiTheme="majorEastAsia" w:eastAsiaTheme="majorEastAsia" w:hAnsiTheme="majorEastAsia"/>
                <w:sz w:val="18"/>
                <w:szCs w:val="18"/>
              </w:rPr>
            </w:pPr>
            <w:r w:rsidRPr="002A4E99">
              <w:rPr>
                <w:rFonts w:asciiTheme="majorEastAsia" w:eastAsiaTheme="majorEastAsia" w:hAnsiTheme="majorEastAsia" w:hint="eastAsia"/>
                <w:sz w:val="28"/>
                <w:szCs w:val="18"/>
              </w:rPr>
              <w:t>引き渡し</w:t>
            </w:r>
          </w:p>
        </w:tc>
        <w:tc>
          <w:tcPr>
            <w:tcW w:w="130" w:type="pct"/>
            <w:tcBorders>
              <w:left w:val="single" w:sz="4" w:space="0" w:color="auto"/>
              <w:right w:val="single" w:sz="4" w:space="0" w:color="auto"/>
            </w:tcBorders>
            <w:textDirection w:val="tbRlV"/>
          </w:tcPr>
          <w:p w:rsidR="002A4E99" w:rsidRPr="002A4E99" w:rsidRDefault="002A4E99" w:rsidP="00F20062">
            <w:pPr>
              <w:ind w:left="113" w:right="113"/>
              <w:rPr>
                <w:rFonts w:asciiTheme="majorEastAsia" w:eastAsiaTheme="majorEastAsia" w:hAnsiTheme="majorEastAsia"/>
                <w:sz w:val="18"/>
                <w:szCs w:val="18"/>
              </w:rPr>
            </w:pPr>
          </w:p>
        </w:tc>
        <w:tc>
          <w:tcPr>
            <w:tcW w:w="788" w:type="pct"/>
            <w:gridSpan w:val="3"/>
            <w:tcBorders>
              <w:top w:val="single" w:sz="4" w:space="0" w:color="auto"/>
              <w:left w:val="single" w:sz="4" w:space="0" w:color="auto"/>
              <w:bottom w:val="single" w:sz="4" w:space="0" w:color="auto"/>
              <w:right w:val="single" w:sz="4" w:space="0" w:color="auto"/>
            </w:tcBorders>
            <w:vAlign w:val="center"/>
          </w:tcPr>
          <w:p w:rsidR="002A4E99" w:rsidRPr="002A4E99" w:rsidRDefault="002A4E99" w:rsidP="002A4E99">
            <w:pPr>
              <w:jc w:val="center"/>
              <w:rPr>
                <w:rFonts w:asciiTheme="majorEastAsia" w:eastAsiaTheme="majorEastAsia" w:hAnsiTheme="majorEastAsia"/>
                <w:sz w:val="18"/>
                <w:szCs w:val="18"/>
              </w:rPr>
            </w:pPr>
            <w:r w:rsidRPr="002A4E99">
              <w:rPr>
                <w:rFonts w:asciiTheme="majorEastAsia" w:eastAsiaTheme="majorEastAsia" w:hAnsiTheme="majorEastAsia" w:hint="eastAsia"/>
                <w:sz w:val="28"/>
                <w:szCs w:val="18"/>
              </w:rPr>
              <w:t>事後対応</w:t>
            </w:r>
          </w:p>
        </w:tc>
      </w:tr>
      <w:tr w:rsidR="008339DA" w:rsidRPr="00F20062" w:rsidTr="008339DA">
        <w:trPr>
          <w:cantSplit/>
          <w:trHeight w:val="508"/>
        </w:trPr>
        <w:tc>
          <w:tcPr>
            <w:tcW w:w="337" w:type="pct"/>
            <w:tcBorders>
              <w:top w:val="single" w:sz="4" w:space="0" w:color="auto"/>
              <w:bottom w:val="single" w:sz="4" w:space="0" w:color="auto"/>
            </w:tcBorders>
            <w:textDirection w:val="tbRlV"/>
          </w:tcPr>
          <w:p w:rsidR="00F20062" w:rsidRPr="00F20062" w:rsidRDefault="00F20062" w:rsidP="00F20062">
            <w:pPr>
              <w:ind w:left="113" w:right="113"/>
              <w:rPr>
                <w:rFonts w:asciiTheme="minorEastAsia" w:hAnsiTheme="minorEastAsia"/>
                <w:sz w:val="18"/>
                <w:szCs w:val="18"/>
              </w:rPr>
            </w:pPr>
          </w:p>
        </w:tc>
        <w:tc>
          <w:tcPr>
            <w:tcW w:w="131" w:type="pct"/>
            <w:tcBorders>
              <w:top w:val="single" w:sz="4" w:space="0" w:color="auto"/>
            </w:tcBorders>
            <w:textDirection w:val="tbRlV"/>
          </w:tcPr>
          <w:p w:rsidR="00F20062" w:rsidRPr="00F20062" w:rsidRDefault="00F20062" w:rsidP="00F20062">
            <w:pPr>
              <w:ind w:left="113" w:right="113"/>
              <w:rPr>
                <w:rFonts w:asciiTheme="minorEastAsia" w:hAnsiTheme="minorEastAsia"/>
                <w:sz w:val="18"/>
                <w:szCs w:val="18"/>
              </w:rPr>
            </w:pPr>
          </w:p>
        </w:tc>
        <w:tc>
          <w:tcPr>
            <w:tcW w:w="345" w:type="pct"/>
            <w:tcBorders>
              <w:top w:val="single" w:sz="4" w:space="0" w:color="auto"/>
              <w:bottom w:val="single" w:sz="4" w:space="0" w:color="auto"/>
            </w:tcBorders>
            <w:textDirection w:val="tbRlV"/>
          </w:tcPr>
          <w:p w:rsidR="00F20062" w:rsidRPr="00F20062" w:rsidRDefault="00F20062" w:rsidP="00F20062">
            <w:pPr>
              <w:ind w:left="113" w:right="113"/>
              <w:rPr>
                <w:rFonts w:asciiTheme="minorEastAsia" w:hAnsiTheme="minorEastAsia"/>
                <w:sz w:val="18"/>
                <w:szCs w:val="18"/>
              </w:rPr>
            </w:pPr>
          </w:p>
        </w:tc>
        <w:tc>
          <w:tcPr>
            <w:tcW w:w="130" w:type="pct"/>
            <w:textDirection w:val="tbRlV"/>
          </w:tcPr>
          <w:p w:rsidR="00F20062" w:rsidRPr="00F20062" w:rsidRDefault="00F20062" w:rsidP="00F20062">
            <w:pPr>
              <w:ind w:left="113" w:right="113"/>
              <w:rPr>
                <w:rFonts w:asciiTheme="minorEastAsia" w:hAnsiTheme="minorEastAsia"/>
                <w:sz w:val="18"/>
                <w:szCs w:val="18"/>
              </w:rPr>
            </w:pPr>
          </w:p>
        </w:tc>
        <w:tc>
          <w:tcPr>
            <w:tcW w:w="337" w:type="pct"/>
            <w:tcBorders>
              <w:top w:val="single" w:sz="4" w:space="0" w:color="auto"/>
              <w:bottom w:val="single" w:sz="4" w:space="0" w:color="auto"/>
            </w:tcBorders>
            <w:textDirection w:val="tbRlV"/>
          </w:tcPr>
          <w:p w:rsidR="00F20062" w:rsidRPr="00F20062" w:rsidRDefault="00F20062" w:rsidP="00F20062">
            <w:pPr>
              <w:ind w:left="113" w:right="113"/>
              <w:rPr>
                <w:rFonts w:asciiTheme="minorEastAsia" w:hAnsiTheme="minorEastAsia"/>
                <w:sz w:val="18"/>
                <w:szCs w:val="18"/>
              </w:rPr>
            </w:pPr>
          </w:p>
        </w:tc>
        <w:tc>
          <w:tcPr>
            <w:tcW w:w="130" w:type="pct"/>
            <w:textDirection w:val="tbRlV"/>
          </w:tcPr>
          <w:p w:rsidR="00F20062" w:rsidRPr="00F20062" w:rsidRDefault="00F20062" w:rsidP="00F20062">
            <w:pPr>
              <w:ind w:left="113" w:right="113"/>
              <w:rPr>
                <w:rFonts w:asciiTheme="minorEastAsia" w:hAnsiTheme="minorEastAsia"/>
                <w:sz w:val="18"/>
                <w:szCs w:val="18"/>
              </w:rPr>
            </w:pPr>
          </w:p>
        </w:tc>
        <w:tc>
          <w:tcPr>
            <w:tcW w:w="337" w:type="pct"/>
            <w:tcBorders>
              <w:top w:val="single" w:sz="4" w:space="0" w:color="auto"/>
              <w:bottom w:val="single" w:sz="4" w:space="0" w:color="auto"/>
            </w:tcBorders>
            <w:textDirection w:val="tbRlV"/>
          </w:tcPr>
          <w:p w:rsidR="00F20062" w:rsidRPr="00F20062" w:rsidRDefault="00F20062" w:rsidP="00F20062">
            <w:pPr>
              <w:ind w:left="113" w:right="113"/>
              <w:rPr>
                <w:rFonts w:asciiTheme="minorEastAsia" w:hAnsiTheme="minorEastAsia"/>
                <w:sz w:val="18"/>
                <w:szCs w:val="18"/>
              </w:rPr>
            </w:pPr>
          </w:p>
        </w:tc>
        <w:tc>
          <w:tcPr>
            <w:tcW w:w="130" w:type="pct"/>
            <w:tcBorders>
              <w:top w:val="single" w:sz="4" w:space="0" w:color="auto"/>
            </w:tcBorders>
            <w:textDirection w:val="tbRlV"/>
          </w:tcPr>
          <w:p w:rsidR="00F20062" w:rsidRPr="00F20062" w:rsidRDefault="00F20062" w:rsidP="00F20062">
            <w:pPr>
              <w:ind w:left="113" w:right="113"/>
              <w:rPr>
                <w:rFonts w:asciiTheme="minorEastAsia" w:hAnsiTheme="minorEastAsia"/>
                <w:sz w:val="18"/>
                <w:szCs w:val="18"/>
              </w:rPr>
            </w:pPr>
          </w:p>
        </w:tc>
        <w:tc>
          <w:tcPr>
            <w:tcW w:w="337" w:type="pct"/>
            <w:tcBorders>
              <w:top w:val="single" w:sz="4" w:space="0" w:color="auto"/>
              <w:bottom w:val="single" w:sz="4" w:space="0" w:color="auto"/>
            </w:tcBorders>
            <w:textDirection w:val="tbRlV"/>
          </w:tcPr>
          <w:p w:rsidR="00F20062" w:rsidRPr="00F20062" w:rsidRDefault="00F20062" w:rsidP="00F20062">
            <w:pPr>
              <w:ind w:left="113" w:right="113"/>
              <w:rPr>
                <w:rFonts w:asciiTheme="minorEastAsia" w:hAnsiTheme="minorEastAsia"/>
                <w:sz w:val="18"/>
                <w:szCs w:val="18"/>
              </w:rPr>
            </w:pPr>
          </w:p>
        </w:tc>
        <w:tc>
          <w:tcPr>
            <w:tcW w:w="130" w:type="pct"/>
            <w:tcBorders>
              <w:top w:val="single" w:sz="4" w:space="0" w:color="auto"/>
            </w:tcBorders>
            <w:textDirection w:val="tbRlV"/>
          </w:tcPr>
          <w:p w:rsidR="00F20062" w:rsidRPr="00F20062" w:rsidRDefault="00F20062" w:rsidP="00F20062">
            <w:pPr>
              <w:ind w:left="113" w:right="113"/>
              <w:rPr>
                <w:rFonts w:asciiTheme="minorEastAsia" w:hAnsiTheme="minorEastAsia"/>
                <w:sz w:val="18"/>
                <w:szCs w:val="18"/>
              </w:rPr>
            </w:pPr>
          </w:p>
        </w:tc>
        <w:tc>
          <w:tcPr>
            <w:tcW w:w="337" w:type="pct"/>
            <w:tcBorders>
              <w:top w:val="single" w:sz="4" w:space="0" w:color="auto"/>
              <w:bottom w:val="single" w:sz="4" w:space="0" w:color="auto"/>
            </w:tcBorders>
            <w:textDirection w:val="tbRlV"/>
          </w:tcPr>
          <w:p w:rsidR="00F20062" w:rsidRPr="00F20062" w:rsidRDefault="00F20062" w:rsidP="00F20062">
            <w:pPr>
              <w:ind w:left="113" w:right="113"/>
              <w:rPr>
                <w:rFonts w:asciiTheme="minorEastAsia" w:hAnsiTheme="minorEastAsia"/>
                <w:sz w:val="18"/>
                <w:szCs w:val="18"/>
              </w:rPr>
            </w:pPr>
          </w:p>
        </w:tc>
        <w:tc>
          <w:tcPr>
            <w:tcW w:w="130" w:type="pct"/>
            <w:tcBorders>
              <w:top w:val="single" w:sz="4" w:space="0" w:color="auto"/>
            </w:tcBorders>
            <w:textDirection w:val="tbRlV"/>
          </w:tcPr>
          <w:p w:rsidR="00F20062" w:rsidRPr="00F20062" w:rsidRDefault="00F20062" w:rsidP="00F20062">
            <w:pPr>
              <w:ind w:left="113" w:right="113"/>
              <w:rPr>
                <w:rFonts w:asciiTheme="minorEastAsia" w:hAnsiTheme="minorEastAsia"/>
                <w:sz w:val="18"/>
                <w:szCs w:val="18"/>
              </w:rPr>
            </w:pPr>
          </w:p>
        </w:tc>
        <w:tc>
          <w:tcPr>
            <w:tcW w:w="337" w:type="pct"/>
            <w:tcBorders>
              <w:top w:val="single" w:sz="4" w:space="0" w:color="auto"/>
              <w:bottom w:val="single" w:sz="4" w:space="0" w:color="auto"/>
            </w:tcBorders>
            <w:textDirection w:val="tbRlV"/>
          </w:tcPr>
          <w:p w:rsidR="00F20062" w:rsidRPr="00F20062" w:rsidRDefault="00F20062" w:rsidP="00F20062">
            <w:pPr>
              <w:ind w:left="113" w:right="113"/>
              <w:rPr>
                <w:rFonts w:asciiTheme="minorEastAsia" w:hAnsiTheme="minorEastAsia"/>
                <w:sz w:val="18"/>
                <w:szCs w:val="18"/>
              </w:rPr>
            </w:pPr>
          </w:p>
        </w:tc>
        <w:tc>
          <w:tcPr>
            <w:tcW w:w="130" w:type="pct"/>
            <w:tcBorders>
              <w:top w:val="single" w:sz="4" w:space="0" w:color="auto"/>
            </w:tcBorders>
            <w:textDirection w:val="tbRlV"/>
          </w:tcPr>
          <w:p w:rsidR="00F20062" w:rsidRPr="00F20062" w:rsidRDefault="00F20062" w:rsidP="00F20062">
            <w:pPr>
              <w:ind w:left="113" w:right="113"/>
              <w:rPr>
                <w:rFonts w:asciiTheme="minorEastAsia" w:hAnsiTheme="minorEastAsia"/>
                <w:sz w:val="18"/>
                <w:szCs w:val="18"/>
              </w:rPr>
            </w:pPr>
          </w:p>
        </w:tc>
        <w:tc>
          <w:tcPr>
            <w:tcW w:w="337" w:type="pct"/>
            <w:tcBorders>
              <w:top w:val="single" w:sz="4" w:space="0" w:color="auto"/>
              <w:bottom w:val="single" w:sz="4" w:space="0" w:color="auto"/>
            </w:tcBorders>
            <w:textDirection w:val="tbRlV"/>
          </w:tcPr>
          <w:p w:rsidR="00F20062" w:rsidRPr="00F20062" w:rsidRDefault="00F20062" w:rsidP="00F20062">
            <w:pPr>
              <w:ind w:left="113" w:right="113"/>
              <w:rPr>
                <w:rFonts w:asciiTheme="minorEastAsia" w:hAnsiTheme="minorEastAsia"/>
                <w:sz w:val="18"/>
                <w:szCs w:val="18"/>
              </w:rPr>
            </w:pPr>
          </w:p>
        </w:tc>
        <w:tc>
          <w:tcPr>
            <w:tcW w:w="130" w:type="pct"/>
            <w:tcBorders>
              <w:top w:val="single" w:sz="4" w:space="0" w:color="auto"/>
            </w:tcBorders>
            <w:textDirection w:val="tbRlV"/>
          </w:tcPr>
          <w:p w:rsidR="00F20062" w:rsidRPr="00F20062" w:rsidRDefault="00F20062" w:rsidP="00F20062">
            <w:pPr>
              <w:ind w:left="113" w:right="113"/>
              <w:rPr>
                <w:rFonts w:asciiTheme="minorEastAsia" w:hAnsiTheme="minorEastAsia"/>
                <w:sz w:val="18"/>
                <w:szCs w:val="18"/>
              </w:rPr>
            </w:pPr>
          </w:p>
        </w:tc>
        <w:tc>
          <w:tcPr>
            <w:tcW w:w="337" w:type="pct"/>
            <w:tcBorders>
              <w:top w:val="single" w:sz="4" w:space="0" w:color="auto"/>
              <w:bottom w:val="single" w:sz="4" w:space="0" w:color="auto"/>
            </w:tcBorders>
            <w:textDirection w:val="tbRlV"/>
          </w:tcPr>
          <w:p w:rsidR="00F20062" w:rsidRPr="00F20062" w:rsidRDefault="00F20062" w:rsidP="00F20062">
            <w:pPr>
              <w:ind w:left="113" w:right="113"/>
              <w:rPr>
                <w:rFonts w:asciiTheme="minorEastAsia" w:hAnsiTheme="minorEastAsia"/>
                <w:sz w:val="18"/>
                <w:szCs w:val="18"/>
              </w:rPr>
            </w:pPr>
          </w:p>
        </w:tc>
        <w:tc>
          <w:tcPr>
            <w:tcW w:w="130" w:type="pct"/>
            <w:textDirection w:val="tbRlV"/>
          </w:tcPr>
          <w:p w:rsidR="00F20062" w:rsidRPr="00F20062" w:rsidRDefault="00F20062" w:rsidP="00F20062">
            <w:pPr>
              <w:ind w:left="113" w:right="113"/>
              <w:rPr>
                <w:rFonts w:asciiTheme="minorEastAsia" w:hAnsiTheme="minorEastAsia"/>
                <w:sz w:val="18"/>
                <w:szCs w:val="18"/>
              </w:rPr>
            </w:pPr>
          </w:p>
        </w:tc>
        <w:tc>
          <w:tcPr>
            <w:tcW w:w="337" w:type="pct"/>
            <w:tcBorders>
              <w:top w:val="single" w:sz="4" w:space="0" w:color="auto"/>
              <w:bottom w:val="single" w:sz="4" w:space="0" w:color="auto"/>
            </w:tcBorders>
            <w:textDirection w:val="tbRlV"/>
          </w:tcPr>
          <w:p w:rsidR="00F20062" w:rsidRPr="00F20062" w:rsidRDefault="00F20062" w:rsidP="00F20062">
            <w:pPr>
              <w:ind w:left="113" w:right="113"/>
              <w:rPr>
                <w:rFonts w:asciiTheme="minorEastAsia" w:hAnsiTheme="minorEastAsia"/>
                <w:sz w:val="18"/>
                <w:szCs w:val="18"/>
              </w:rPr>
            </w:pPr>
          </w:p>
        </w:tc>
        <w:tc>
          <w:tcPr>
            <w:tcW w:w="130" w:type="pct"/>
            <w:tcBorders>
              <w:top w:val="single" w:sz="4" w:space="0" w:color="auto"/>
            </w:tcBorders>
            <w:textDirection w:val="tbRlV"/>
          </w:tcPr>
          <w:p w:rsidR="00F20062" w:rsidRPr="00F20062" w:rsidRDefault="00F20062" w:rsidP="00F20062">
            <w:pPr>
              <w:ind w:left="113" w:right="113"/>
              <w:rPr>
                <w:rFonts w:asciiTheme="minorEastAsia" w:hAnsiTheme="minorEastAsia"/>
                <w:sz w:val="18"/>
                <w:szCs w:val="18"/>
              </w:rPr>
            </w:pPr>
          </w:p>
        </w:tc>
        <w:tc>
          <w:tcPr>
            <w:tcW w:w="321" w:type="pct"/>
            <w:tcBorders>
              <w:top w:val="single" w:sz="4" w:space="0" w:color="auto"/>
              <w:bottom w:val="single" w:sz="4" w:space="0" w:color="auto"/>
            </w:tcBorders>
            <w:textDirection w:val="tbRlV"/>
          </w:tcPr>
          <w:p w:rsidR="00F20062" w:rsidRPr="00F20062" w:rsidRDefault="00F20062" w:rsidP="00F20062">
            <w:pPr>
              <w:ind w:left="113" w:right="113"/>
              <w:rPr>
                <w:rFonts w:asciiTheme="minorEastAsia" w:hAnsiTheme="minorEastAsia"/>
                <w:sz w:val="18"/>
                <w:szCs w:val="18"/>
              </w:rPr>
            </w:pPr>
          </w:p>
        </w:tc>
      </w:tr>
      <w:tr w:rsidR="008339DA" w:rsidRPr="002A4E99" w:rsidTr="008339DA">
        <w:trPr>
          <w:cantSplit/>
          <w:trHeight w:val="4386"/>
        </w:trPr>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extDirection w:val="tbRlV"/>
            <w:vAlign w:val="center"/>
          </w:tcPr>
          <w:p w:rsidR="00F20062" w:rsidRPr="00F20062" w:rsidRDefault="002A4E99" w:rsidP="002A4E99">
            <w:pPr>
              <w:ind w:left="113" w:right="113"/>
              <w:rPr>
                <w:rFonts w:asciiTheme="minorEastAsia" w:hAnsiTheme="minorEastAsia"/>
                <w:sz w:val="24"/>
                <w:szCs w:val="18"/>
              </w:rPr>
            </w:pPr>
            <w:r>
              <w:rPr>
                <w:rFonts w:asciiTheme="minorEastAsia" w:hAnsiTheme="minorEastAsia" w:hint="eastAsia"/>
                <w:noProof/>
                <w:sz w:val="24"/>
                <w:szCs w:val="18"/>
              </w:rPr>
              <mc:AlternateContent>
                <mc:Choice Requires="wps">
                  <w:drawing>
                    <wp:anchor distT="0" distB="0" distL="114300" distR="114300" simplePos="0" relativeHeight="251660288" behindDoc="1" locked="0" layoutInCell="1" allowOverlap="1" wp14:anchorId="5690ACBF" wp14:editId="07400989">
                      <wp:simplePos x="0" y="0"/>
                      <wp:positionH relativeFrom="column">
                        <wp:posOffset>-206213</wp:posOffset>
                      </wp:positionH>
                      <wp:positionV relativeFrom="paragraph">
                        <wp:posOffset>1256665</wp:posOffset>
                      </wp:positionV>
                      <wp:extent cx="6012000" cy="0"/>
                      <wp:effectExtent l="0" t="114300" r="0" b="133350"/>
                      <wp:wrapNone/>
                      <wp:docPr id="7" name="直線矢印コネクタ 7"/>
                      <wp:cNvGraphicFramePr/>
                      <a:graphic xmlns:a="http://schemas.openxmlformats.org/drawingml/2006/main">
                        <a:graphicData uri="http://schemas.microsoft.com/office/word/2010/wordprocessingShape">
                          <wps:wsp>
                            <wps:cNvCnPr/>
                            <wps:spPr>
                              <a:xfrm>
                                <a:off x="0" y="0"/>
                                <a:ext cx="6012000" cy="0"/>
                              </a:xfrm>
                              <a:prstGeom prst="straightConnector1">
                                <a:avLst/>
                              </a:prstGeom>
                              <a:ln w="57150">
                                <a:solidFill>
                                  <a:schemeClr val="tx1"/>
                                </a:solidFill>
                                <a:tailEnd type="triangle" w="med"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直線矢印コネクタ 7" o:spid="_x0000_s1026" type="#_x0000_t32" style="position:absolute;left:0;text-align:left;margin-left:-16.25pt;margin-top:98.95pt;width:473.4pt;height:0;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" strokecolor="black [3213]" strokeweight="4.5pt">
                      <v:stroke endarrow="block" endarrowlength="short"/>
                    </v:shape>
                  </w:pict>
                </mc:Fallback>
              </mc:AlternateContent>
            </w:r>
            <w:r>
              <w:rPr>
                <w:rFonts w:asciiTheme="minorEastAsia" w:hAnsiTheme="minorEastAsia" w:hint="eastAsia"/>
                <w:sz w:val="24"/>
                <w:szCs w:val="18"/>
              </w:rPr>
              <w:t xml:space="preserve">① </w:t>
            </w:r>
            <w:r w:rsidR="00F20062" w:rsidRPr="00F20062">
              <w:rPr>
                <w:rFonts w:asciiTheme="minorEastAsia" w:hAnsiTheme="minorEastAsia" w:hint="eastAsia"/>
                <w:sz w:val="24"/>
                <w:szCs w:val="18"/>
              </w:rPr>
              <w:t>緊急時引き渡しカード作成</w:t>
            </w:r>
          </w:p>
        </w:tc>
        <w:tc>
          <w:tcPr>
            <w:tcW w:w="131" w:type="pct"/>
            <w:tcBorders>
              <w:left w:val="single" w:sz="4" w:space="0" w:color="auto"/>
              <w:right w:val="single" w:sz="4" w:space="0" w:color="auto"/>
            </w:tcBorders>
            <w:shd w:val="clear" w:color="auto" w:fill="auto"/>
            <w:textDirection w:val="tbRlV"/>
            <w:vAlign w:val="center"/>
          </w:tcPr>
          <w:p w:rsidR="00F20062" w:rsidRPr="002A4E99" w:rsidRDefault="00F20062" w:rsidP="002A4E99">
            <w:pPr>
              <w:ind w:left="113" w:right="113"/>
              <w:rPr>
                <w:rFonts w:asciiTheme="minorEastAsia" w:hAnsiTheme="minorEastAsia"/>
                <w:sz w:val="24"/>
                <w:szCs w:val="18"/>
              </w:rPr>
            </w:pPr>
          </w:p>
        </w:tc>
        <w:tc>
          <w:tcPr>
            <w:tcW w:w="345" w:type="pct"/>
            <w:tcBorders>
              <w:top w:val="single" w:sz="4" w:space="0" w:color="auto"/>
              <w:left w:val="single" w:sz="4" w:space="0" w:color="auto"/>
              <w:bottom w:val="single" w:sz="4" w:space="0" w:color="auto"/>
              <w:right w:val="single" w:sz="4" w:space="0" w:color="auto"/>
            </w:tcBorders>
            <w:shd w:val="clear" w:color="auto" w:fill="FFFFFF" w:themeFill="background1"/>
            <w:textDirection w:val="tbRlV"/>
            <w:vAlign w:val="center"/>
          </w:tcPr>
          <w:p w:rsidR="00F20062" w:rsidRPr="00F20062" w:rsidRDefault="00F20062" w:rsidP="002A4E99">
            <w:pPr>
              <w:ind w:left="113" w:right="113"/>
              <w:rPr>
                <w:rFonts w:asciiTheme="minorEastAsia" w:hAnsiTheme="minorEastAsia"/>
                <w:sz w:val="24"/>
                <w:szCs w:val="18"/>
              </w:rPr>
            </w:pPr>
            <w:r w:rsidRPr="00F20062">
              <w:rPr>
                <w:rFonts w:asciiTheme="minorEastAsia" w:hAnsiTheme="minorEastAsia" w:hint="eastAsia"/>
                <w:sz w:val="24"/>
                <w:szCs w:val="18"/>
              </w:rPr>
              <w:t>②</w:t>
            </w:r>
            <w:r w:rsidR="002A4E99">
              <w:rPr>
                <w:rFonts w:asciiTheme="minorEastAsia" w:hAnsiTheme="minorEastAsia" w:hint="eastAsia"/>
                <w:sz w:val="24"/>
                <w:szCs w:val="18"/>
              </w:rPr>
              <w:t xml:space="preserve"> </w:t>
            </w:r>
            <w:r w:rsidRPr="00F20062">
              <w:rPr>
                <w:rFonts w:asciiTheme="minorEastAsia" w:hAnsiTheme="minorEastAsia" w:hint="eastAsia"/>
                <w:sz w:val="24"/>
                <w:szCs w:val="18"/>
              </w:rPr>
              <w:t>緊急時引き渡しカードの整理・保管</w:t>
            </w:r>
          </w:p>
        </w:tc>
        <w:tc>
          <w:tcPr>
            <w:tcW w:w="130" w:type="pct"/>
            <w:tcBorders>
              <w:left w:val="single" w:sz="4" w:space="0" w:color="auto"/>
              <w:right w:val="single" w:sz="4" w:space="0" w:color="auto"/>
            </w:tcBorders>
            <w:shd w:val="clear" w:color="auto" w:fill="auto"/>
            <w:textDirection w:val="tbRlV"/>
            <w:vAlign w:val="center"/>
          </w:tcPr>
          <w:p w:rsidR="00F20062" w:rsidRPr="00F20062" w:rsidRDefault="00F20062" w:rsidP="002A4E99">
            <w:pPr>
              <w:ind w:left="113" w:right="113"/>
              <w:rPr>
                <w:rFonts w:asciiTheme="minorEastAsia" w:hAnsiTheme="minorEastAsia"/>
                <w:sz w:val="24"/>
                <w:szCs w:val="18"/>
              </w:rPr>
            </w:pP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extDirection w:val="tbRlV"/>
            <w:vAlign w:val="center"/>
          </w:tcPr>
          <w:p w:rsidR="00F20062" w:rsidRPr="00F20062" w:rsidRDefault="00F20062" w:rsidP="002A4E99">
            <w:pPr>
              <w:ind w:left="113" w:right="113"/>
              <w:rPr>
                <w:rFonts w:asciiTheme="minorEastAsia" w:hAnsiTheme="minorEastAsia"/>
                <w:sz w:val="24"/>
                <w:szCs w:val="18"/>
              </w:rPr>
            </w:pPr>
            <w:r w:rsidRPr="00F20062">
              <w:rPr>
                <w:rFonts w:asciiTheme="minorEastAsia" w:hAnsiTheme="minorEastAsia" w:hint="eastAsia"/>
                <w:sz w:val="24"/>
                <w:szCs w:val="18"/>
              </w:rPr>
              <w:t>③</w:t>
            </w:r>
            <w:r w:rsidR="002A4E99">
              <w:rPr>
                <w:rFonts w:asciiTheme="minorEastAsia" w:hAnsiTheme="minorEastAsia" w:hint="eastAsia"/>
                <w:sz w:val="24"/>
                <w:szCs w:val="18"/>
              </w:rPr>
              <w:t xml:space="preserve"> </w:t>
            </w:r>
            <w:r w:rsidRPr="00F20062">
              <w:rPr>
                <w:rFonts w:asciiTheme="minorEastAsia" w:hAnsiTheme="minorEastAsia" w:hint="eastAsia"/>
                <w:sz w:val="24"/>
                <w:szCs w:val="18"/>
              </w:rPr>
              <w:t>家族等への連絡</w:t>
            </w:r>
          </w:p>
        </w:tc>
        <w:tc>
          <w:tcPr>
            <w:tcW w:w="130" w:type="pct"/>
            <w:tcBorders>
              <w:left w:val="single" w:sz="4" w:space="0" w:color="auto"/>
              <w:right w:val="single" w:sz="4" w:space="0" w:color="auto"/>
            </w:tcBorders>
            <w:shd w:val="clear" w:color="auto" w:fill="auto"/>
            <w:textDirection w:val="tbRlV"/>
            <w:vAlign w:val="center"/>
          </w:tcPr>
          <w:p w:rsidR="00F20062" w:rsidRPr="00F20062" w:rsidRDefault="00F20062" w:rsidP="002A4E99">
            <w:pPr>
              <w:ind w:left="113" w:right="113"/>
              <w:rPr>
                <w:rFonts w:asciiTheme="minorEastAsia" w:hAnsiTheme="minorEastAsia"/>
                <w:sz w:val="24"/>
                <w:szCs w:val="18"/>
              </w:rPr>
            </w:pP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extDirection w:val="tbRlV"/>
            <w:vAlign w:val="center"/>
          </w:tcPr>
          <w:p w:rsidR="00F20062" w:rsidRPr="00F20062" w:rsidRDefault="00F20062" w:rsidP="002A4E99">
            <w:pPr>
              <w:ind w:left="113" w:right="113"/>
              <w:rPr>
                <w:rFonts w:asciiTheme="minorEastAsia" w:hAnsiTheme="minorEastAsia"/>
                <w:sz w:val="24"/>
                <w:szCs w:val="18"/>
              </w:rPr>
            </w:pPr>
            <w:r w:rsidRPr="00F20062">
              <w:rPr>
                <w:rFonts w:asciiTheme="minorEastAsia" w:hAnsiTheme="minorEastAsia" w:hint="eastAsia"/>
                <w:sz w:val="24"/>
                <w:szCs w:val="18"/>
              </w:rPr>
              <w:t>④</w:t>
            </w:r>
            <w:r w:rsidR="002A4E99">
              <w:rPr>
                <w:rFonts w:asciiTheme="minorEastAsia" w:hAnsiTheme="minorEastAsia" w:hint="eastAsia"/>
                <w:sz w:val="24"/>
                <w:szCs w:val="18"/>
              </w:rPr>
              <w:t xml:space="preserve"> </w:t>
            </w:r>
            <w:r w:rsidRPr="00F20062">
              <w:rPr>
                <w:rFonts w:asciiTheme="minorEastAsia" w:hAnsiTheme="minorEastAsia" w:hint="eastAsia"/>
                <w:sz w:val="24"/>
                <w:szCs w:val="18"/>
              </w:rPr>
              <w:t>緊急時引き渡しカードによる照合</w:t>
            </w:r>
          </w:p>
        </w:tc>
        <w:tc>
          <w:tcPr>
            <w:tcW w:w="130" w:type="pct"/>
            <w:tcBorders>
              <w:left w:val="single" w:sz="4" w:space="0" w:color="auto"/>
              <w:right w:val="single" w:sz="4" w:space="0" w:color="auto"/>
            </w:tcBorders>
            <w:shd w:val="clear" w:color="auto" w:fill="auto"/>
            <w:textDirection w:val="tbRlV"/>
            <w:vAlign w:val="center"/>
          </w:tcPr>
          <w:p w:rsidR="00F20062" w:rsidRPr="002A4E99" w:rsidRDefault="00F20062" w:rsidP="002A4E99">
            <w:pPr>
              <w:ind w:left="113" w:right="113"/>
              <w:rPr>
                <w:rFonts w:asciiTheme="minorEastAsia" w:hAnsiTheme="minorEastAsia"/>
                <w:sz w:val="24"/>
                <w:szCs w:val="18"/>
              </w:rPr>
            </w:pP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extDirection w:val="tbRlV"/>
            <w:vAlign w:val="center"/>
          </w:tcPr>
          <w:p w:rsidR="00F20062" w:rsidRPr="00F20062" w:rsidRDefault="00F20062" w:rsidP="002A4E99">
            <w:pPr>
              <w:ind w:left="113" w:right="113"/>
              <w:rPr>
                <w:rFonts w:asciiTheme="minorEastAsia" w:hAnsiTheme="minorEastAsia"/>
                <w:sz w:val="24"/>
                <w:szCs w:val="18"/>
              </w:rPr>
            </w:pPr>
            <w:r w:rsidRPr="00F20062">
              <w:rPr>
                <w:rFonts w:asciiTheme="minorEastAsia" w:hAnsiTheme="minorEastAsia" w:hint="eastAsia"/>
                <w:sz w:val="24"/>
                <w:szCs w:val="18"/>
              </w:rPr>
              <w:t>⑤</w:t>
            </w:r>
            <w:r w:rsidR="002A4E99">
              <w:rPr>
                <w:rFonts w:asciiTheme="minorEastAsia" w:hAnsiTheme="minorEastAsia" w:hint="eastAsia"/>
                <w:sz w:val="24"/>
                <w:szCs w:val="18"/>
              </w:rPr>
              <w:t xml:space="preserve"> </w:t>
            </w:r>
            <w:r w:rsidRPr="00F20062">
              <w:rPr>
                <w:rFonts w:asciiTheme="minorEastAsia" w:hAnsiTheme="minorEastAsia" w:hint="eastAsia"/>
                <w:sz w:val="24"/>
                <w:szCs w:val="18"/>
              </w:rPr>
              <w:t>施設内での引き渡し</w:t>
            </w:r>
          </w:p>
        </w:tc>
        <w:tc>
          <w:tcPr>
            <w:tcW w:w="130" w:type="pct"/>
            <w:tcBorders>
              <w:left w:val="single" w:sz="4" w:space="0" w:color="auto"/>
              <w:right w:val="single" w:sz="4" w:space="0" w:color="auto"/>
            </w:tcBorders>
            <w:shd w:val="clear" w:color="auto" w:fill="auto"/>
            <w:textDirection w:val="tbRlV"/>
            <w:vAlign w:val="center"/>
          </w:tcPr>
          <w:p w:rsidR="00F20062" w:rsidRPr="002A4E99" w:rsidRDefault="00F20062" w:rsidP="002A4E99">
            <w:pPr>
              <w:ind w:left="113" w:right="113"/>
              <w:rPr>
                <w:rFonts w:asciiTheme="minorEastAsia" w:hAnsiTheme="minorEastAsia"/>
                <w:sz w:val="24"/>
                <w:szCs w:val="18"/>
              </w:rPr>
            </w:pP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extDirection w:val="tbRlV"/>
            <w:vAlign w:val="center"/>
          </w:tcPr>
          <w:p w:rsidR="00F20062" w:rsidRPr="00F20062" w:rsidRDefault="00F20062" w:rsidP="002A4E99">
            <w:pPr>
              <w:ind w:left="113" w:right="113"/>
              <w:rPr>
                <w:rFonts w:asciiTheme="minorEastAsia" w:hAnsiTheme="minorEastAsia"/>
                <w:sz w:val="24"/>
                <w:szCs w:val="18"/>
              </w:rPr>
            </w:pPr>
            <w:r w:rsidRPr="00F20062">
              <w:rPr>
                <w:rFonts w:asciiTheme="minorEastAsia" w:hAnsiTheme="minorEastAsia" w:hint="eastAsia"/>
                <w:sz w:val="24"/>
                <w:szCs w:val="18"/>
              </w:rPr>
              <w:t>⑥</w:t>
            </w:r>
            <w:r w:rsidR="002A4E99">
              <w:rPr>
                <w:rFonts w:asciiTheme="minorEastAsia" w:hAnsiTheme="minorEastAsia" w:hint="eastAsia"/>
                <w:sz w:val="24"/>
                <w:szCs w:val="18"/>
              </w:rPr>
              <w:t xml:space="preserve"> </w:t>
            </w:r>
            <w:r w:rsidRPr="00F20062">
              <w:rPr>
                <w:rFonts w:asciiTheme="minorEastAsia" w:hAnsiTheme="minorEastAsia" w:hint="eastAsia"/>
                <w:sz w:val="24"/>
                <w:szCs w:val="18"/>
              </w:rPr>
              <w:t>施設利用者の避難先確認</w:t>
            </w:r>
          </w:p>
        </w:tc>
        <w:tc>
          <w:tcPr>
            <w:tcW w:w="130" w:type="pct"/>
            <w:tcBorders>
              <w:left w:val="single" w:sz="4" w:space="0" w:color="auto"/>
              <w:right w:val="single" w:sz="4" w:space="0" w:color="auto"/>
            </w:tcBorders>
            <w:shd w:val="clear" w:color="auto" w:fill="auto"/>
            <w:textDirection w:val="tbRlV"/>
            <w:vAlign w:val="center"/>
          </w:tcPr>
          <w:p w:rsidR="00F20062" w:rsidRPr="002A4E99" w:rsidRDefault="00F20062" w:rsidP="002A4E99">
            <w:pPr>
              <w:ind w:left="113" w:right="113"/>
              <w:rPr>
                <w:rFonts w:asciiTheme="minorEastAsia" w:hAnsiTheme="minorEastAsia"/>
                <w:sz w:val="24"/>
                <w:szCs w:val="18"/>
              </w:rPr>
            </w:pP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extDirection w:val="tbRlV"/>
            <w:vAlign w:val="center"/>
          </w:tcPr>
          <w:p w:rsidR="00F20062" w:rsidRPr="00F20062" w:rsidRDefault="00F20062" w:rsidP="002A4E99">
            <w:pPr>
              <w:ind w:left="113" w:right="113"/>
              <w:rPr>
                <w:rFonts w:asciiTheme="minorEastAsia" w:hAnsiTheme="minorEastAsia"/>
                <w:sz w:val="24"/>
                <w:szCs w:val="18"/>
              </w:rPr>
            </w:pPr>
            <w:r w:rsidRPr="00F20062">
              <w:rPr>
                <w:rFonts w:asciiTheme="minorEastAsia" w:hAnsiTheme="minorEastAsia" w:hint="eastAsia"/>
                <w:sz w:val="24"/>
                <w:szCs w:val="18"/>
              </w:rPr>
              <w:t>⑦</w:t>
            </w:r>
            <w:r w:rsidR="002A4E99">
              <w:rPr>
                <w:rFonts w:asciiTheme="minorEastAsia" w:hAnsiTheme="minorEastAsia" w:hint="eastAsia"/>
                <w:sz w:val="24"/>
                <w:szCs w:val="18"/>
              </w:rPr>
              <w:t xml:space="preserve"> </w:t>
            </w:r>
            <w:r w:rsidRPr="00F20062">
              <w:rPr>
                <w:rFonts w:asciiTheme="minorEastAsia" w:hAnsiTheme="minorEastAsia" w:hint="eastAsia"/>
                <w:sz w:val="24"/>
                <w:szCs w:val="18"/>
              </w:rPr>
              <w:t>施設の連絡先を伝達</w:t>
            </w:r>
          </w:p>
        </w:tc>
        <w:tc>
          <w:tcPr>
            <w:tcW w:w="130" w:type="pct"/>
            <w:tcBorders>
              <w:left w:val="single" w:sz="4" w:space="0" w:color="auto"/>
              <w:right w:val="single" w:sz="4" w:space="0" w:color="auto"/>
            </w:tcBorders>
            <w:shd w:val="clear" w:color="auto" w:fill="auto"/>
            <w:textDirection w:val="tbRlV"/>
            <w:vAlign w:val="center"/>
          </w:tcPr>
          <w:p w:rsidR="00F20062" w:rsidRPr="002A4E99" w:rsidRDefault="00F20062" w:rsidP="002A4E99">
            <w:pPr>
              <w:ind w:left="113" w:right="113"/>
              <w:rPr>
                <w:rFonts w:asciiTheme="minorEastAsia" w:hAnsiTheme="minorEastAsia"/>
                <w:sz w:val="24"/>
                <w:szCs w:val="18"/>
              </w:rPr>
            </w:pP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extDirection w:val="tbRlV"/>
            <w:vAlign w:val="center"/>
          </w:tcPr>
          <w:p w:rsidR="00F20062" w:rsidRPr="00F20062" w:rsidRDefault="00F20062" w:rsidP="002A4E99">
            <w:pPr>
              <w:ind w:left="113" w:right="113"/>
              <w:rPr>
                <w:rFonts w:asciiTheme="minorEastAsia" w:hAnsiTheme="minorEastAsia"/>
                <w:sz w:val="24"/>
                <w:szCs w:val="18"/>
              </w:rPr>
            </w:pPr>
            <w:r w:rsidRPr="00F20062">
              <w:rPr>
                <w:rFonts w:asciiTheme="minorEastAsia" w:hAnsiTheme="minorEastAsia" w:hint="eastAsia"/>
                <w:sz w:val="24"/>
                <w:szCs w:val="18"/>
              </w:rPr>
              <w:t>⑧</w:t>
            </w:r>
            <w:r w:rsidR="002A4E99">
              <w:rPr>
                <w:rFonts w:asciiTheme="minorEastAsia" w:hAnsiTheme="minorEastAsia" w:hint="eastAsia"/>
                <w:sz w:val="24"/>
                <w:szCs w:val="18"/>
              </w:rPr>
              <w:t xml:space="preserve"> </w:t>
            </w:r>
            <w:r w:rsidRPr="00F20062">
              <w:rPr>
                <w:rFonts w:asciiTheme="minorEastAsia" w:hAnsiTheme="minorEastAsia" w:hint="eastAsia"/>
                <w:sz w:val="24"/>
                <w:szCs w:val="18"/>
              </w:rPr>
              <w:t>名簿チェック</w:t>
            </w:r>
          </w:p>
        </w:tc>
        <w:tc>
          <w:tcPr>
            <w:tcW w:w="130" w:type="pct"/>
            <w:tcBorders>
              <w:left w:val="single" w:sz="4" w:space="0" w:color="auto"/>
              <w:right w:val="single" w:sz="4" w:space="0" w:color="auto"/>
            </w:tcBorders>
            <w:shd w:val="clear" w:color="auto" w:fill="auto"/>
            <w:textDirection w:val="tbRlV"/>
            <w:vAlign w:val="center"/>
          </w:tcPr>
          <w:p w:rsidR="00F20062" w:rsidRPr="00F20062" w:rsidRDefault="00F20062" w:rsidP="002A4E99">
            <w:pPr>
              <w:ind w:left="113" w:right="113"/>
              <w:rPr>
                <w:rFonts w:asciiTheme="minorEastAsia" w:hAnsiTheme="minorEastAsia"/>
                <w:sz w:val="24"/>
                <w:szCs w:val="18"/>
              </w:rPr>
            </w:pP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extDirection w:val="tbRlV"/>
            <w:vAlign w:val="center"/>
          </w:tcPr>
          <w:p w:rsidR="00F20062" w:rsidRPr="00F20062" w:rsidRDefault="00F20062" w:rsidP="002A4E99">
            <w:pPr>
              <w:ind w:left="113" w:right="113"/>
              <w:rPr>
                <w:rFonts w:asciiTheme="minorEastAsia" w:hAnsiTheme="minorEastAsia"/>
                <w:sz w:val="24"/>
                <w:szCs w:val="18"/>
              </w:rPr>
            </w:pPr>
            <w:r w:rsidRPr="00F20062">
              <w:rPr>
                <w:rFonts w:asciiTheme="minorEastAsia" w:hAnsiTheme="minorEastAsia" w:hint="eastAsia"/>
                <w:sz w:val="24"/>
                <w:szCs w:val="18"/>
              </w:rPr>
              <w:t>⑨</w:t>
            </w:r>
            <w:r w:rsidR="002A4E99">
              <w:rPr>
                <w:rFonts w:asciiTheme="minorEastAsia" w:hAnsiTheme="minorEastAsia" w:hint="eastAsia"/>
                <w:sz w:val="24"/>
                <w:szCs w:val="18"/>
              </w:rPr>
              <w:t xml:space="preserve"> </w:t>
            </w:r>
            <w:r w:rsidRPr="00F20062">
              <w:rPr>
                <w:rFonts w:asciiTheme="minorEastAsia" w:hAnsiTheme="minorEastAsia" w:hint="eastAsia"/>
                <w:sz w:val="24"/>
                <w:szCs w:val="18"/>
              </w:rPr>
              <w:t>施設管理者へ報告</w:t>
            </w:r>
          </w:p>
        </w:tc>
        <w:tc>
          <w:tcPr>
            <w:tcW w:w="130" w:type="pct"/>
            <w:tcBorders>
              <w:left w:val="single" w:sz="4" w:space="0" w:color="auto"/>
              <w:right w:val="single" w:sz="4" w:space="0" w:color="auto"/>
            </w:tcBorders>
            <w:shd w:val="clear" w:color="auto" w:fill="auto"/>
            <w:textDirection w:val="tbRlV"/>
            <w:vAlign w:val="center"/>
          </w:tcPr>
          <w:p w:rsidR="00F20062" w:rsidRPr="00F20062" w:rsidRDefault="00F20062" w:rsidP="002A4E99">
            <w:pPr>
              <w:ind w:left="113" w:right="113"/>
              <w:rPr>
                <w:rFonts w:asciiTheme="minorEastAsia" w:hAnsiTheme="minorEastAsia"/>
                <w:sz w:val="24"/>
                <w:szCs w:val="18"/>
              </w:rPr>
            </w:pPr>
          </w:p>
        </w:tc>
        <w:tc>
          <w:tcPr>
            <w:tcW w:w="337" w:type="pct"/>
            <w:tcBorders>
              <w:top w:val="single" w:sz="4" w:space="0" w:color="auto"/>
              <w:left w:val="single" w:sz="4" w:space="0" w:color="auto"/>
              <w:bottom w:val="single" w:sz="4" w:space="0" w:color="auto"/>
              <w:right w:val="single" w:sz="4" w:space="0" w:color="auto"/>
            </w:tcBorders>
            <w:shd w:val="clear" w:color="auto" w:fill="FFFFFF" w:themeFill="background1"/>
            <w:textDirection w:val="tbRlV"/>
            <w:vAlign w:val="center"/>
          </w:tcPr>
          <w:p w:rsidR="00F20062" w:rsidRPr="00F20062" w:rsidRDefault="00F20062" w:rsidP="002A4E99">
            <w:pPr>
              <w:ind w:left="113" w:right="113"/>
              <w:rPr>
                <w:rFonts w:asciiTheme="minorEastAsia" w:hAnsiTheme="minorEastAsia"/>
                <w:sz w:val="24"/>
                <w:szCs w:val="18"/>
              </w:rPr>
            </w:pPr>
            <w:r w:rsidRPr="00F20062">
              <w:rPr>
                <w:rFonts w:asciiTheme="minorEastAsia" w:hAnsiTheme="minorEastAsia" w:hint="eastAsia"/>
                <w:sz w:val="24"/>
                <w:szCs w:val="18"/>
              </w:rPr>
              <w:t>⑩</w:t>
            </w:r>
            <w:r w:rsidR="002A4E99">
              <w:rPr>
                <w:rFonts w:asciiTheme="minorEastAsia" w:hAnsiTheme="minorEastAsia" w:hint="eastAsia"/>
                <w:sz w:val="24"/>
                <w:szCs w:val="18"/>
              </w:rPr>
              <w:t xml:space="preserve"> </w:t>
            </w:r>
            <w:r w:rsidRPr="00F20062">
              <w:rPr>
                <w:rFonts w:asciiTheme="minorEastAsia" w:hAnsiTheme="minorEastAsia" w:hint="eastAsia"/>
                <w:sz w:val="24"/>
                <w:szCs w:val="18"/>
              </w:rPr>
              <w:t>引き渡しの状況集約</w:t>
            </w:r>
          </w:p>
        </w:tc>
        <w:tc>
          <w:tcPr>
            <w:tcW w:w="130" w:type="pct"/>
            <w:tcBorders>
              <w:left w:val="single" w:sz="4" w:space="0" w:color="auto"/>
              <w:right w:val="single" w:sz="4" w:space="0" w:color="auto"/>
            </w:tcBorders>
            <w:shd w:val="clear" w:color="auto" w:fill="auto"/>
            <w:textDirection w:val="tbRlV"/>
            <w:vAlign w:val="center"/>
          </w:tcPr>
          <w:p w:rsidR="00F20062" w:rsidRPr="002A4E99" w:rsidRDefault="00F20062" w:rsidP="002A4E99">
            <w:pPr>
              <w:ind w:left="113" w:right="113"/>
              <w:rPr>
                <w:rFonts w:asciiTheme="minorEastAsia" w:hAnsiTheme="minorEastAsia"/>
                <w:sz w:val="24"/>
                <w:szCs w:val="18"/>
              </w:rPr>
            </w:pPr>
          </w:p>
        </w:tc>
        <w:tc>
          <w:tcPr>
            <w:tcW w:w="321" w:type="pct"/>
            <w:tcBorders>
              <w:top w:val="single" w:sz="4" w:space="0" w:color="auto"/>
              <w:left w:val="single" w:sz="4" w:space="0" w:color="auto"/>
              <w:bottom w:val="single" w:sz="4" w:space="0" w:color="auto"/>
              <w:right w:val="single" w:sz="4" w:space="0" w:color="auto"/>
            </w:tcBorders>
            <w:shd w:val="clear" w:color="auto" w:fill="FFFFFF" w:themeFill="background1"/>
            <w:textDirection w:val="tbRlV"/>
            <w:vAlign w:val="center"/>
          </w:tcPr>
          <w:p w:rsidR="00F20062" w:rsidRPr="00F20062" w:rsidRDefault="00F20062" w:rsidP="002A4E99">
            <w:pPr>
              <w:ind w:left="113" w:right="113"/>
              <w:rPr>
                <w:rFonts w:asciiTheme="minorEastAsia" w:hAnsiTheme="minorEastAsia"/>
                <w:sz w:val="24"/>
                <w:szCs w:val="18"/>
              </w:rPr>
            </w:pPr>
            <w:r w:rsidRPr="00F20062">
              <w:rPr>
                <w:rFonts w:asciiTheme="minorEastAsia" w:hAnsiTheme="minorEastAsia" w:hint="eastAsia"/>
                <w:sz w:val="24"/>
                <w:szCs w:val="18"/>
              </w:rPr>
              <w:t>⑪</w:t>
            </w:r>
            <w:r w:rsidR="002A4E99">
              <w:rPr>
                <w:rFonts w:asciiTheme="minorEastAsia" w:hAnsiTheme="minorEastAsia" w:hint="eastAsia"/>
                <w:sz w:val="24"/>
                <w:szCs w:val="18"/>
              </w:rPr>
              <w:t xml:space="preserve"> </w:t>
            </w:r>
            <w:r w:rsidRPr="00F20062">
              <w:rPr>
                <w:rFonts w:asciiTheme="minorEastAsia" w:hAnsiTheme="minorEastAsia" w:hint="eastAsia"/>
                <w:sz w:val="24"/>
                <w:szCs w:val="18"/>
              </w:rPr>
              <w:t>市</w:t>
            </w:r>
            <w:r w:rsidR="006C2D99">
              <w:rPr>
                <w:rFonts w:asciiTheme="minorEastAsia" w:hAnsiTheme="minorEastAsia" w:hint="eastAsia"/>
                <w:sz w:val="24"/>
                <w:szCs w:val="18"/>
              </w:rPr>
              <w:t>（</w:t>
            </w:r>
            <w:r w:rsidRPr="00F20062">
              <w:rPr>
                <w:rFonts w:asciiTheme="minorEastAsia" w:hAnsiTheme="minorEastAsia" w:hint="eastAsia"/>
                <w:sz w:val="24"/>
                <w:szCs w:val="18"/>
              </w:rPr>
              <w:t>町</w:t>
            </w:r>
            <w:r w:rsidR="006C2D99">
              <w:rPr>
                <w:rFonts w:asciiTheme="minorEastAsia" w:hAnsiTheme="minorEastAsia" w:hint="eastAsia"/>
                <w:sz w:val="24"/>
                <w:szCs w:val="18"/>
              </w:rPr>
              <w:t>）</w:t>
            </w:r>
            <w:r w:rsidRPr="00F20062">
              <w:rPr>
                <w:rFonts w:asciiTheme="minorEastAsia" w:hAnsiTheme="minorEastAsia" w:hint="eastAsia"/>
                <w:sz w:val="24"/>
                <w:szCs w:val="18"/>
              </w:rPr>
              <w:t>災害対策本部へ報告</w:t>
            </w:r>
          </w:p>
        </w:tc>
      </w:tr>
    </w:tbl>
    <w:p w:rsidR="008339DA" w:rsidRDefault="008339DA">
      <w:r>
        <w:rPr>
          <w:rFonts w:hint="eastAsia"/>
          <w:noProof/>
        </w:rPr>
        <mc:AlternateContent>
          <mc:Choice Requires="wps">
            <w:drawing>
              <wp:anchor distT="0" distB="0" distL="114300" distR="114300" simplePos="0" relativeHeight="251674624" behindDoc="0" locked="0" layoutInCell="1" allowOverlap="1" wp14:anchorId="75406025" wp14:editId="41B5510B">
                <wp:simplePos x="0" y="0"/>
                <wp:positionH relativeFrom="column">
                  <wp:posOffset>4467550</wp:posOffset>
                </wp:positionH>
                <wp:positionV relativeFrom="paragraph">
                  <wp:posOffset>9289</wp:posOffset>
                </wp:positionV>
                <wp:extent cx="605451" cy="541655"/>
                <wp:effectExtent l="38100" t="19050" r="23495" b="48895"/>
                <wp:wrapNone/>
                <wp:docPr id="20" name="直線矢印コネクタ 20"/>
                <wp:cNvGraphicFramePr/>
                <a:graphic xmlns:a="http://schemas.openxmlformats.org/drawingml/2006/main">
                  <a:graphicData uri="http://schemas.microsoft.com/office/word/2010/wordprocessingShape">
                    <wps:wsp>
                      <wps:cNvCnPr/>
                      <wps:spPr>
                        <a:xfrm flipH="1">
                          <a:off x="0" y="0"/>
                          <a:ext cx="605451" cy="541655"/>
                        </a:xfrm>
                        <a:prstGeom prst="straightConnector1">
                          <a:avLst/>
                        </a:prstGeom>
                        <a:noFill/>
                        <a:ln w="38100" cap="flat" cmpd="sng" algn="ctr">
                          <a:solidFill>
                            <a:schemeClr val="tx1"/>
                          </a:solidFill>
                          <a:prstDash val="solid"/>
                          <a:tailEnd type="triangle" w="med" len="sm"/>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0" o:spid="_x0000_s1026" type="#_x0000_t32" style="position:absolute;left:0;text-align:left;margin-left:351.8pt;margin-top:.75pt;width:47.65pt;height:42.6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" strokecolor="black [3213]" strokeweight="3pt">
                <v:stroke endarrow="block" endarrowlength="short"/>
              </v:shape>
            </w:pict>
          </mc:Fallback>
        </mc:AlternateContent>
      </w:r>
      <w:r>
        <w:rPr>
          <w:rFonts w:hint="eastAsia"/>
          <w:noProof/>
        </w:rPr>
        <mc:AlternateContent>
          <mc:Choice Requires="wps">
            <w:drawing>
              <wp:anchor distT="0" distB="0" distL="114300" distR="114300" simplePos="0" relativeHeight="251672576" behindDoc="0" locked="0" layoutInCell="1" allowOverlap="1" wp14:anchorId="1DBA8741" wp14:editId="17E38E86">
                <wp:simplePos x="0" y="0"/>
                <wp:positionH relativeFrom="column">
                  <wp:posOffset>5126769</wp:posOffset>
                </wp:positionH>
                <wp:positionV relativeFrom="paragraph">
                  <wp:posOffset>9289</wp:posOffset>
                </wp:positionV>
                <wp:extent cx="637953" cy="542260"/>
                <wp:effectExtent l="38100" t="38100" r="29210" b="29845"/>
                <wp:wrapNone/>
                <wp:docPr id="19" name="直線矢印コネクタ 19"/>
                <wp:cNvGraphicFramePr/>
                <a:graphic xmlns:a="http://schemas.openxmlformats.org/drawingml/2006/main">
                  <a:graphicData uri="http://schemas.microsoft.com/office/word/2010/wordprocessingShape">
                    <wps:wsp>
                      <wps:cNvCnPr/>
                      <wps:spPr>
                        <a:xfrm flipH="1" flipV="1">
                          <a:off x="0" y="0"/>
                          <a:ext cx="637953" cy="542260"/>
                        </a:xfrm>
                        <a:prstGeom prst="straightConnector1">
                          <a:avLst/>
                        </a:prstGeom>
                        <a:noFill/>
                        <a:ln w="38100" cap="flat" cmpd="sng" algn="ctr">
                          <a:solidFill>
                            <a:schemeClr val="tx1"/>
                          </a:solidFill>
                          <a:prstDash val="solid"/>
                          <a:tailEnd type="triangle" w="med" len="sm"/>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19" o:spid="_x0000_s1026" type="#_x0000_t32" style="position:absolute;left:0;text-align:left;margin-left:403.7pt;margin-top:.75pt;width:50.25pt;height:42.7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" strokecolor="black [3213]" strokeweight="3pt">
                <v:stroke endarrow="block" endarrowlength="short"/>
              </v:shape>
            </w:pict>
          </mc:Fallback>
        </mc:AlternateContent>
      </w:r>
    </w:p>
    <w:p w:rsidR="008339DA" w:rsidRDefault="008339DA"/>
    <w:p w:rsidR="008339DA" w:rsidRDefault="002858E5">
      <w:r>
        <w:rPr>
          <w:rFonts w:hint="eastAsia"/>
          <w:noProof/>
        </w:rPr>
        <mc:AlternateContent>
          <mc:Choice Requires="wps">
            <w:drawing>
              <wp:anchor distT="0" distB="0" distL="114300" distR="114300" simplePos="0" relativeHeight="251661312" behindDoc="0" locked="0" layoutInCell="1" allowOverlap="1" wp14:anchorId="1387047E" wp14:editId="3DC4195C">
                <wp:simplePos x="0" y="0"/>
                <wp:positionH relativeFrom="column">
                  <wp:posOffset>2440305</wp:posOffset>
                </wp:positionH>
                <wp:positionV relativeFrom="paragraph">
                  <wp:posOffset>94615</wp:posOffset>
                </wp:positionV>
                <wp:extent cx="431800" cy="2988000"/>
                <wp:effectExtent l="0" t="0" r="25400" b="22225"/>
                <wp:wrapNone/>
                <wp:docPr id="13" name="角丸四角形 13"/>
                <wp:cNvGraphicFramePr/>
                <a:graphic xmlns:a="http://schemas.openxmlformats.org/drawingml/2006/main">
                  <a:graphicData uri="http://schemas.microsoft.com/office/word/2010/wordprocessingShape">
                    <wps:wsp>
                      <wps:cNvSpPr/>
                      <wps:spPr>
                        <a:xfrm>
                          <a:off x="0" y="0"/>
                          <a:ext cx="431800" cy="2988000"/>
                        </a:xfrm>
                        <a:prstGeom prst="roundRect">
                          <a:avLst/>
                        </a:prstGeom>
                        <a:solidFill>
                          <a:sysClr val="window" lastClr="FFFFFF"/>
                        </a:solidFill>
                        <a:ln w="12700" cap="flat" cmpd="sng" algn="ctr">
                          <a:solidFill>
                            <a:sysClr val="windowText" lastClr="000000"/>
                          </a:solidFill>
                          <a:prstDash val="solid"/>
                        </a:ln>
                        <a:effectLst/>
                      </wps:spPr>
                      <wps:txbx>
                        <w:txbxContent>
                          <w:p w:rsidR="008339DA" w:rsidRPr="008339DA" w:rsidRDefault="008339DA" w:rsidP="008339DA">
                            <w:pPr>
                              <w:jc w:val="left"/>
                              <w:rPr>
                                <w:sz w:val="24"/>
                              </w:rPr>
                            </w:pPr>
                            <w:r w:rsidRPr="008339DA">
                              <w:rPr>
                                <w:rFonts w:hint="eastAsia"/>
                                <w:sz w:val="24"/>
                              </w:rPr>
                              <w:t>◎</w:t>
                            </w:r>
                            <w:r w:rsidRPr="008339DA">
                              <w:rPr>
                                <w:rFonts w:hint="eastAsia"/>
                                <w:sz w:val="24"/>
                              </w:rPr>
                              <w:t xml:space="preserve"> </w:t>
                            </w:r>
                            <w:r w:rsidRPr="008339DA">
                              <w:rPr>
                                <w:rFonts w:hint="eastAsia"/>
                                <w:sz w:val="24"/>
                              </w:rPr>
                              <w:t>随時　市</w:t>
                            </w:r>
                            <w:r w:rsidR="006C2D99">
                              <w:rPr>
                                <w:rFonts w:hint="eastAsia"/>
                                <w:sz w:val="24"/>
                              </w:rPr>
                              <w:t>（</w:t>
                            </w:r>
                            <w:r w:rsidRPr="008339DA">
                              <w:rPr>
                                <w:rFonts w:hint="eastAsia"/>
                                <w:sz w:val="24"/>
                              </w:rPr>
                              <w:t>町</w:t>
                            </w:r>
                            <w:r w:rsidR="002858E5">
                              <w:rPr>
                                <w:rFonts w:hint="eastAsia"/>
                                <w:sz w:val="24"/>
                              </w:rPr>
                              <w:t>）</w:t>
                            </w:r>
                            <w:r w:rsidRPr="008339DA">
                              <w:rPr>
                                <w:rFonts w:hint="eastAsia"/>
                                <w:sz w:val="24"/>
                              </w:rPr>
                              <w:t>災害対策本部へ連絡</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7" style="position:absolute;left:0;text-align:left;margin-left:192.15pt;margin-top:7.45pt;width:34pt;height:23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" fillcolor="window" strokecolor="windowText" strokeweight="1pt">
                <v:textbox style="layout-flow:vertical-ideographic">
                  <w:txbxContent>
                    <w:p w:rsidR="008339DA" w:rsidRPr="008339DA" w:rsidRDefault="008339DA" w:rsidP="008339DA">
                      <w:pPr>
                        <w:jc w:val="left"/>
                        <w:rPr>
                          <w:sz w:val="24"/>
                        </w:rPr>
                      </w:pPr>
                      <w:r w:rsidRPr="008339DA">
                        <w:rPr>
                          <w:rFonts w:hint="eastAsia"/>
                          <w:sz w:val="24"/>
                        </w:rPr>
                        <w:t>◎</w:t>
                      </w:r>
                      <w:r w:rsidRPr="008339DA">
                        <w:rPr>
                          <w:rFonts w:hint="eastAsia"/>
                          <w:sz w:val="24"/>
                        </w:rPr>
                        <w:t xml:space="preserve"> </w:t>
                      </w:r>
                      <w:r w:rsidRPr="008339DA">
                        <w:rPr>
                          <w:rFonts w:hint="eastAsia"/>
                          <w:sz w:val="24"/>
                        </w:rPr>
                        <w:t>随時　市</w:t>
                      </w:r>
                      <w:r w:rsidR="006C2D99">
                        <w:rPr>
                          <w:rFonts w:hint="eastAsia"/>
                          <w:sz w:val="24"/>
                        </w:rPr>
                        <w:t>（</w:t>
                      </w:r>
                      <w:r w:rsidRPr="008339DA">
                        <w:rPr>
                          <w:rFonts w:hint="eastAsia"/>
                          <w:sz w:val="24"/>
                        </w:rPr>
                        <w:t>町</w:t>
                      </w:r>
                      <w:r w:rsidR="002858E5">
                        <w:rPr>
                          <w:rFonts w:hint="eastAsia"/>
                          <w:sz w:val="24"/>
                        </w:rPr>
                        <w:t>）</w:t>
                      </w:r>
                      <w:r w:rsidRPr="008339DA">
                        <w:rPr>
                          <w:rFonts w:hint="eastAsia"/>
                          <w:sz w:val="24"/>
                        </w:rPr>
                        <w:t>災害対策本部へ連絡</w:t>
                      </w:r>
                    </w:p>
                  </w:txbxContent>
                </v:textbox>
              </v:roundrect>
            </w:pict>
          </mc:Fallback>
        </mc:AlternateContent>
      </w:r>
      <w:r w:rsidR="008339DA">
        <w:rPr>
          <w:rFonts w:hint="eastAsia"/>
          <w:noProof/>
        </w:rPr>
        <mc:AlternateContent>
          <mc:Choice Requires="wps">
            <w:drawing>
              <wp:anchor distT="0" distB="0" distL="114300" distR="114300" simplePos="0" relativeHeight="251667456" behindDoc="0" locked="0" layoutInCell="1" allowOverlap="1" wp14:anchorId="7A9C8749" wp14:editId="61FEF0A1">
                <wp:simplePos x="0" y="0"/>
                <wp:positionH relativeFrom="column">
                  <wp:posOffset>5547360</wp:posOffset>
                </wp:positionH>
                <wp:positionV relativeFrom="paragraph">
                  <wp:posOffset>99060</wp:posOffset>
                </wp:positionV>
                <wp:extent cx="431800" cy="2988000"/>
                <wp:effectExtent l="0" t="0" r="25400" b="22225"/>
                <wp:wrapNone/>
                <wp:docPr id="16" name="角丸四角形 16"/>
                <wp:cNvGraphicFramePr/>
                <a:graphic xmlns:a="http://schemas.openxmlformats.org/drawingml/2006/main">
                  <a:graphicData uri="http://schemas.microsoft.com/office/word/2010/wordprocessingShape">
                    <wps:wsp>
                      <wps:cNvSpPr/>
                      <wps:spPr>
                        <a:xfrm>
                          <a:off x="0" y="0"/>
                          <a:ext cx="431800" cy="2988000"/>
                        </a:xfrm>
                        <a:prstGeom prst="roundRect">
                          <a:avLst/>
                        </a:prstGeom>
                        <a:solidFill>
                          <a:sysClr val="window" lastClr="FFFFFF"/>
                        </a:solidFill>
                        <a:ln w="12700" cap="flat" cmpd="sng" algn="ctr">
                          <a:solidFill>
                            <a:sysClr val="windowText" lastClr="000000"/>
                          </a:solidFill>
                          <a:prstDash val="solid"/>
                        </a:ln>
                        <a:effectLst/>
                      </wps:spPr>
                      <wps:txbx>
                        <w:txbxContent>
                          <w:p w:rsidR="008339DA" w:rsidRPr="008339DA" w:rsidRDefault="008339DA" w:rsidP="008339DA">
                            <w:pPr>
                              <w:jc w:val="left"/>
                              <w:rPr>
                                <w:sz w:val="24"/>
                              </w:rPr>
                            </w:pPr>
                            <w:r w:rsidRPr="008339DA">
                              <w:rPr>
                                <w:rFonts w:hint="eastAsia"/>
                                <w:sz w:val="24"/>
                              </w:rPr>
                              <w:t>◎</w:t>
                            </w:r>
                            <w:r w:rsidRPr="008339DA">
                              <w:rPr>
                                <w:rFonts w:hint="eastAsia"/>
                                <w:sz w:val="24"/>
                              </w:rPr>
                              <w:t xml:space="preserve"> </w:t>
                            </w:r>
                            <w:r>
                              <w:rPr>
                                <w:rFonts w:hint="eastAsia"/>
                                <w:sz w:val="24"/>
                              </w:rPr>
                              <w:t>避難先での引き渡し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28" style="position:absolute;left:0;text-align:left;margin-left:436.8pt;margin-top:7.8pt;width:34pt;height:23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" fillcolor="window" strokecolor="windowText" strokeweight="1pt">
                <v:textbox style="layout-flow:vertical-ideographic">
                  <w:txbxContent>
                    <w:p w:rsidR="008339DA" w:rsidRPr="008339DA" w:rsidRDefault="008339DA" w:rsidP="008339DA">
                      <w:pPr>
                        <w:jc w:val="left"/>
                        <w:rPr>
                          <w:sz w:val="24"/>
                        </w:rPr>
                      </w:pPr>
                      <w:r w:rsidRPr="008339DA">
                        <w:rPr>
                          <w:rFonts w:hint="eastAsia"/>
                          <w:sz w:val="24"/>
                        </w:rPr>
                        <w:t>◎</w:t>
                      </w:r>
                      <w:r w:rsidRPr="008339DA">
                        <w:rPr>
                          <w:rFonts w:hint="eastAsia"/>
                          <w:sz w:val="24"/>
                        </w:rPr>
                        <w:t xml:space="preserve"> </w:t>
                      </w:r>
                      <w:r>
                        <w:rPr>
                          <w:rFonts w:hint="eastAsia"/>
                          <w:sz w:val="24"/>
                        </w:rPr>
                        <w:t>避難先での引き渡し</w:t>
                      </w:r>
                    </w:p>
                  </w:txbxContent>
                </v:textbox>
              </v:roundrect>
            </w:pict>
          </mc:Fallback>
        </mc:AlternateContent>
      </w:r>
      <w:r w:rsidR="008339DA">
        <w:rPr>
          <w:rFonts w:hint="eastAsia"/>
          <w:noProof/>
        </w:rPr>
        <mc:AlternateContent>
          <mc:Choice Requires="wps">
            <w:drawing>
              <wp:anchor distT="0" distB="0" distL="114300" distR="114300" simplePos="0" relativeHeight="251665408" behindDoc="0" locked="0" layoutInCell="1" allowOverlap="1" wp14:anchorId="0C624D19" wp14:editId="32346E2E">
                <wp:simplePos x="0" y="0"/>
                <wp:positionH relativeFrom="column">
                  <wp:posOffset>4904740</wp:posOffset>
                </wp:positionH>
                <wp:positionV relativeFrom="paragraph">
                  <wp:posOffset>95885</wp:posOffset>
                </wp:positionV>
                <wp:extent cx="431800" cy="2988000"/>
                <wp:effectExtent l="0" t="0" r="25400" b="22225"/>
                <wp:wrapNone/>
                <wp:docPr id="15" name="角丸四角形 15"/>
                <wp:cNvGraphicFramePr/>
                <a:graphic xmlns:a="http://schemas.openxmlformats.org/drawingml/2006/main">
                  <a:graphicData uri="http://schemas.microsoft.com/office/word/2010/wordprocessingShape">
                    <wps:wsp>
                      <wps:cNvSpPr/>
                      <wps:spPr>
                        <a:xfrm>
                          <a:off x="0" y="0"/>
                          <a:ext cx="431800" cy="2988000"/>
                        </a:xfrm>
                        <a:prstGeom prst="roundRect">
                          <a:avLst/>
                        </a:prstGeom>
                        <a:solidFill>
                          <a:sysClr val="window" lastClr="FFFFFF"/>
                        </a:solidFill>
                        <a:ln w="12700" cap="flat" cmpd="sng" algn="ctr">
                          <a:solidFill>
                            <a:sysClr val="windowText" lastClr="000000"/>
                          </a:solidFill>
                          <a:prstDash val="solid"/>
                        </a:ln>
                        <a:effectLst/>
                      </wps:spPr>
                      <wps:txbx>
                        <w:txbxContent>
                          <w:p w:rsidR="008339DA" w:rsidRPr="008339DA" w:rsidRDefault="008339DA" w:rsidP="008339DA">
                            <w:pPr>
                              <w:jc w:val="left"/>
                              <w:rPr>
                                <w:sz w:val="24"/>
                              </w:rPr>
                            </w:pPr>
                            <w:r w:rsidRPr="008339DA">
                              <w:rPr>
                                <w:rFonts w:hint="eastAsia"/>
                                <w:sz w:val="24"/>
                              </w:rPr>
                              <w:t>◎</w:t>
                            </w:r>
                            <w:r w:rsidRPr="008339DA">
                              <w:rPr>
                                <w:rFonts w:hint="eastAsia"/>
                                <w:sz w:val="24"/>
                              </w:rPr>
                              <w:t xml:space="preserve"> </w:t>
                            </w:r>
                            <w:r>
                              <w:rPr>
                                <w:rFonts w:hint="eastAsia"/>
                                <w:sz w:val="24"/>
                              </w:rPr>
                              <w:t xml:space="preserve">　避　難</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29" style="position:absolute;left:0;text-align:left;margin-left:386.2pt;margin-top:7.55pt;width:34pt;height:23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" fillcolor="window" strokecolor="windowText" strokeweight="1pt">
                <v:textbox style="layout-flow:vertical-ideographic">
                  <w:txbxContent>
                    <w:p w:rsidR="008339DA" w:rsidRPr="008339DA" w:rsidRDefault="008339DA" w:rsidP="008339DA">
                      <w:pPr>
                        <w:jc w:val="left"/>
                        <w:rPr>
                          <w:sz w:val="24"/>
                        </w:rPr>
                      </w:pPr>
                      <w:r w:rsidRPr="008339DA">
                        <w:rPr>
                          <w:rFonts w:hint="eastAsia"/>
                          <w:sz w:val="24"/>
                        </w:rPr>
                        <w:t>◎</w:t>
                      </w:r>
                      <w:r w:rsidRPr="008339DA">
                        <w:rPr>
                          <w:rFonts w:hint="eastAsia"/>
                          <w:sz w:val="24"/>
                        </w:rPr>
                        <w:t xml:space="preserve"> </w:t>
                      </w:r>
                      <w:r>
                        <w:rPr>
                          <w:rFonts w:hint="eastAsia"/>
                          <w:sz w:val="24"/>
                        </w:rPr>
                        <w:t xml:space="preserve">　避　難</w:t>
                      </w:r>
                    </w:p>
                  </w:txbxContent>
                </v:textbox>
              </v:roundrect>
            </w:pict>
          </mc:Fallback>
        </mc:AlternateContent>
      </w:r>
      <w:r w:rsidR="008339DA">
        <w:rPr>
          <w:rFonts w:hint="eastAsia"/>
          <w:noProof/>
        </w:rPr>
        <mc:AlternateContent>
          <mc:Choice Requires="wps">
            <w:drawing>
              <wp:anchor distT="0" distB="0" distL="114300" distR="114300" simplePos="0" relativeHeight="251663360" behindDoc="0" locked="0" layoutInCell="1" allowOverlap="1" wp14:anchorId="2073BA19" wp14:editId="12B70D54">
                <wp:simplePos x="0" y="0"/>
                <wp:positionH relativeFrom="column">
                  <wp:posOffset>4231640</wp:posOffset>
                </wp:positionH>
                <wp:positionV relativeFrom="paragraph">
                  <wp:posOffset>103505</wp:posOffset>
                </wp:positionV>
                <wp:extent cx="431800" cy="2988000"/>
                <wp:effectExtent l="0" t="0" r="25400" b="22225"/>
                <wp:wrapNone/>
                <wp:docPr id="14" name="角丸四角形 14"/>
                <wp:cNvGraphicFramePr/>
                <a:graphic xmlns:a="http://schemas.openxmlformats.org/drawingml/2006/main">
                  <a:graphicData uri="http://schemas.microsoft.com/office/word/2010/wordprocessingShape">
                    <wps:wsp>
                      <wps:cNvSpPr/>
                      <wps:spPr>
                        <a:xfrm>
                          <a:off x="0" y="0"/>
                          <a:ext cx="431800" cy="2988000"/>
                        </a:xfrm>
                        <a:prstGeom prst="roundRect">
                          <a:avLst/>
                        </a:prstGeom>
                        <a:solidFill>
                          <a:sysClr val="window" lastClr="FFFFFF"/>
                        </a:solidFill>
                        <a:ln w="12700" cap="flat" cmpd="sng" algn="ctr">
                          <a:solidFill>
                            <a:sysClr val="windowText" lastClr="000000"/>
                          </a:solidFill>
                          <a:prstDash val="solid"/>
                        </a:ln>
                        <a:effectLst/>
                      </wps:spPr>
                      <wps:txbx>
                        <w:txbxContent>
                          <w:p w:rsidR="008339DA" w:rsidRPr="008339DA" w:rsidRDefault="008339DA" w:rsidP="008339DA">
                            <w:pPr>
                              <w:jc w:val="left"/>
                              <w:rPr>
                                <w:sz w:val="24"/>
                              </w:rPr>
                            </w:pPr>
                            <w:r w:rsidRPr="008339DA">
                              <w:rPr>
                                <w:rFonts w:hint="eastAsia"/>
                                <w:sz w:val="24"/>
                              </w:rPr>
                              <w:t>◎</w:t>
                            </w:r>
                            <w:r w:rsidRPr="008339DA">
                              <w:rPr>
                                <w:rFonts w:hint="eastAsia"/>
                                <w:sz w:val="24"/>
                              </w:rPr>
                              <w:t xml:space="preserve"> </w:t>
                            </w:r>
                            <w:r>
                              <w:rPr>
                                <w:rFonts w:hint="eastAsia"/>
                                <w:sz w:val="24"/>
                              </w:rPr>
                              <w:t>残った施設利用者の対応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30" style="position:absolute;left:0;text-align:left;margin-left:333.2pt;margin-top:8.15pt;width:34pt;height:23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" fillcolor="window" strokecolor="windowText" strokeweight="1pt">
                <v:textbox style="layout-flow:vertical-ideographic">
                  <w:txbxContent>
                    <w:p w:rsidR="008339DA" w:rsidRPr="008339DA" w:rsidRDefault="008339DA" w:rsidP="008339DA">
                      <w:pPr>
                        <w:jc w:val="left"/>
                        <w:rPr>
                          <w:sz w:val="24"/>
                        </w:rPr>
                      </w:pPr>
                      <w:r w:rsidRPr="008339DA">
                        <w:rPr>
                          <w:rFonts w:hint="eastAsia"/>
                          <w:sz w:val="24"/>
                        </w:rPr>
                        <w:t>◎</w:t>
                      </w:r>
                      <w:r w:rsidRPr="008339DA">
                        <w:rPr>
                          <w:rFonts w:hint="eastAsia"/>
                          <w:sz w:val="24"/>
                        </w:rPr>
                        <w:t xml:space="preserve"> </w:t>
                      </w:r>
                      <w:r>
                        <w:rPr>
                          <w:rFonts w:hint="eastAsia"/>
                          <w:sz w:val="24"/>
                        </w:rPr>
                        <w:t>残った施設利用者の対応</w:t>
                      </w:r>
                    </w:p>
                  </w:txbxContent>
                </v:textbox>
              </v:roundrect>
            </w:pict>
          </mc:Fallback>
        </mc:AlternateContent>
      </w:r>
    </w:p>
    <w:p w:rsidR="008339DA" w:rsidRDefault="008339DA"/>
    <w:p w:rsidR="008339DA" w:rsidRDefault="008339DA"/>
    <w:p w:rsidR="008339DA" w:rsidRDefault="008339DA"/>
    <w:p w:rsidR="008339DA" w:rsidRDefault="0073562F">
      <w:r>
        <w:rPr>
          <w:rFonts w:hint="eastAsia"/>
          <w:noProof/>
        </w:rPr>
        <mc:AlternateContent>
          <mc:Choice Requires="wps">
            <w:drawing>
              <wp:anchor distT="0" distB="0" distL="114300" distR="114300" simplePos="0" relativeHeight="251675648" behindDoc="0" locked="0" layoutInCell="1" allowOverlap="1" wp14:anchorId="3D5081B5" wp14:editId="548CDEC2">
                <wp:simplePos x="0" y="0"/>
                <wp:positionH relativeFrom="column">
                  <wp:posOffset>2936240</wp:posOffset>
                </wp:positionH>
                <wp:positionV relativeFrom="paragraph">
                  <wp:posOffset>102235</wp:posOffset>
                </wp:positionV>
                <wp:extent cx="1222375" cy="574040"/>
                <wp:effectExtent l="0" t="0" r="15875" b="16510"/>
                <wp:wrapNone/>
                <wp:docPr id="21" name="テキスト ボックス 21"/>
                <wp:cNvGraphicFramePr/>
                <a:graphic xmlns:a="http://schemas.openxmlformats.org/drawingml/2006/main">
                  <a:graphicData uri="http://schemas.microsoft.com/office/word/2010/wordprocessingShape">
                    <wps:wsp>
                      <wps:cNvSpPr txBox="1"/>
                      <wps:spPr>
                        <a:xfrm>
                          <a:off x="0" y="0"/>
                          <a:ext cx="1222375" cy="5740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562F" w:rsidRDefault="0073562F">
                            <w:r>
                              <w:rPr>
                                <w:rFonts w:hint="eastAsia"/>
                              </w:rPr>
                              <w:t>避難開始の指示があったら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1" o:spid="_x0000_s1031" type="#_x0000_t202" style="position:absolute;left:0;text-align:left;margin-left:231.2pt;margin-top:8.05pt;width:96.25pt;height:45.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" fillcolor="white [3201]" strokeweight=".5pt">
                <v:textbox>
                  <w:txbxContent>
                    <w:p w:rsidR="0073562F" w:rsidRDefault="0073562F">
                      <w:r>
                        <w:rPr>
                          <w:rFonts w:hint="eastAsia"/>
                        </w:rPr>
                        <w:t>避難開始の指示があったら</w:t>
                      </w:r>
                    </w:p>
                  </w:txbxContent>
                </v:textbox>
              </v:shape>
            </w:pict>
          </mc:Fallback>
        </mc:AlternateContent>
      </w:r>
    </w:p>
    <w:p w:rsidR="008339DA" w:rsidRDefault="008339DA"/>
    <w:p w:rsidR="008339DA" w:rsidRDefault="008339DA">
      <w:r>
        <w:rPr>
          <w:rFonts w:hint="eastAsia"/>
          <w:noProof/>
        </w:rPr>
        <mc:AlternateContent>
          <mc:Choice Requires="wps">
            <w:drawing>
              <wp:anchor distT="0" distB="0" distL="114300" distR="114300" simplePos="0" relativeHeight="251670528" behindDoc="0" locked="0" layoutInCell="1" allowOverlap="1" wp14:anchorId="61BDB916" wp14:editId="467268D8">
                <wp:simplePos x="0" y="0"/>
                <wp:positionH relativeFrom="column">
                  <wp:posOffset>5334473</wp:posOffset>
                </wp:positionH>
                <wp:positionV relativeFrom="paragraph">
                  <wp:posOffset>69215</wp:posOffset>
                </wp:positionV>
                <wp:extent cx="237490" cy="0"/>
                <wp:effectExtent l="0" t="95250" r="10160" b="95250"/>
                <wp:wrapNone/>
                <wp:docPr id="18" name="直線矢印コネクタ 18"/>
                <wp:cNvGraphicFramePr/>
                <a:graphic xmlns:a="http://schemas.openxmlformats.org/drawingml/2006/main">
                  <a:graphicData uri="http://schemas.microsoft.com/office/word/2010/wordprocessingShape">
                    <wps:wsp>
                      <wps:cNvCnPr/>
                      <wps:spPr>
                        <a:xfrm>
                          <a:off x="0" y="0"/>
                          <a:ext cx="237490" cy="0"/>
                        </a:xfrm>
                        <a:prstGeom prst="straightConnector1">
                          <a:avLst/>
                        </a:prstGeom>
                        <a:noFill/>
                        <a:ln w="38100" cap="flat" cmpd="sng" algn="ctr">
                          <a:solidFill>
                            <a:schemeClr val="tx1"/>
                          </a:solidFill>
                          <a:prstDash val="solid"/>
                          <a:tailEnd type="triangle" w="med" len="sm"/>
                        </a:ln>
                        <a:effectLst/>
                      </wps:spPr>
                      <wps:bodyPr/>
                    </wps:wsp>
                  </a:graphicData>
                </a:graphic>
              </wp:anchor>
            </w:drawing>
          </mc:Choice>
          <mc:Fallback>
            <w:pict>
              <v:shape id="直線矢印コネクタ 18" o:spid="_x0000_s1026" type="#_x0000_t32" style="position:absolute;left:0;text-align:left;margin-left:420.05pt;margin-top:5.45pt;width:18.7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" strokecolor="black [3213]" strokeweight="3pt">
                <v:stroke endarrow="block" endarrowlength="short"/>
              </v:shape>
            </w:pict>
          </mc:Fallback>
        </mc:AlternateContent>
      </w: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4665434</wp:posOffset>
                </wp:positionH>
                <wp:positionV relativeFrom="paragraph">
                  <wp:posOffset>66586</wp:posOffset>
                </wp:positionV>
                <wp:extent cx="238051" cy="0"/>
                <wp:effectExtent l="0" t="95250" r="10160" b="95250"/>
                <wp:wrapNone/>
                <wp:docPr id="17" name="直線矢印コネクタ 17"/>
                <wp:cNvGraphicFramePr/>
                <a:graphic xmlns:a="http://schemas.openxmlformats.org/drawingml/2006/main">
                  <a:graphicData uri="http://schemas.microsoft.com/office/word/2010/wordprocessingShape">
                    <wps:wsp>
                      <wps:cNvCnPr/>
                      <wps:spPr>
                        <a:xfrm>
                          <a:off x="0" y="0"/>
                          <a:ext cx="238051" cy="0"/>
                        </a:xfrm>
                        <a:prstGeom prst="straightConnector1">
                          <a:avLst/>
                        </a:prstGeom>
                        <a:ln w="38100">
                          <a:solidFill>
                            <a:schemeClr val="tx1"/>
                          </a:solidFill>
                          <a:tailEnd type="triangle"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17" o:spid="_x0000_s1026" type="#_x0000_t32" style="position:absolute;left:0;text-align:left;margin-left:367.35pt;margin-top:5.25pt;width:18.7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" strokecolor="black [3213]" strokeweight="3pt">
                <v:stroke endarrow="block" endarrowlength="short"/>
              </v:shape>
            </w:pict>
          </mc:Fallback>
        </mc:AlternateContent>
      </w:r>
    </w:p>
    <w:p w:rsidR="008339DA" w:rsidRDefault="008339DA"/>
    <w:p w:rsidR="008339DA" w:rsidRDefault="008339DA"/>
    <w:p w:rsidR="008339DA" w:rsidRDefault="008339DA"/>
    <w:p w:rsidR="008339DA" w:rsidRDefault="008339DA"/>
    <w:p w:rsidR="00517BF0" w:rsidRPr="00517BF0" w:rsidRDefault="00517BF0" w:rsidP="008339DA">
      <w:pPr>
        <w:ind w:left="560" w:hangingChars="200" w:hanging="560"/>
        <w:rPr>
          <w:rFonts w:asciiTheme="majorEastAsia" w:eastAsiaTheme="majorEastAsia" w:hAnsiTheme="majorEastAsia"/>
          <w:sz w:val="28"/>
          <w:szCs w:val="24"/>
        </w:rPr>
      </w:pPr>
    </w:p>
    <w:sectPr w:rsidR="00517BF0" w:rsidRPr="00517BF0" w:rsidSect="00F20062">
      <w:pgSz w:w="11906" w:h="16838"/>
      <w:pgMar w:top="1134" w:right="851" w:bottom="851" w:left="851" w:header="851" w:footer="992" w:gutter="0"/>
      <w:cols w:space="425"/>
      <w:docGrid w:type="lines" w:linePitch="35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725" w:rsidRDefault="00431725" w:rsidP="00F846AA">
      <w:r>
        <w:separator/>
      </w:r>
    </w:p>
  </w:endnote>
  <w:endnote w:type="continuationSeparator" w:id="0">
    <w:p w:rsidR="00431725" w:rsidRDefault="00431725" w:rsidP="00F8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5546923"/>
      <w:docPartObj>
        <w:docPartGallery w:val="Page Numbers (Bottom of Page)"/>
        <w:docPartUnique/>
      </w:docPartObj>
    </w:sdtPr>
    <w:sdtEndPr/>
    <w:sdtContent>
      <w:p w:rsidR="00B364F2" w:rsidRDefault="00B364F2">
        <w:pPr>
          <w:pStyle w:val="a5"/>
          <w:jc w:val="center"/>
        </w:pPr>
        <w:r>
          <w:fldChar w:fldCharType="begin"/>
        </w:r>
        <w:r>
          <w:instrText>PAGE   \* MERGEFORMAT</w:instrText>
        </w:r>
        <w:r>
          <w:fldChar w:fldCharType="separate"/>
        </w:r>
        <w:r w:rsidR="00AF5486" w:rsidRPr="00AF5486">
          <w:rPr>
            <w:noProof/>
            <w:lang w:val="ja-JP"/>
          </w:rPr>
          <w:t>1</w:t>
        </w:r>
        <w:r>
          <w:fldChar w:fldCharType="end"/>
        </w:r>
      </w:p>
    </w:sdtContent>
  </w:sdt>
  <w:p w:rsidR="00B364F2" w:rsidRDefault="00B364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725" w:rsidRDefault="00431725" w:rsidP="00F846AA">
      <w:r>
        <w:separator/>
      </w:r>
    </w:p>
  </w:footnote>
  <w:footnote w:type="continuationSeparator" w:id="0">
    <w:p w:rsidR="00431725" w:rsidRDefault="00431725" w:rsidP="00F846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76F3C"/>
    <w:multiLevelType w:val="hybridMultilevel"/>
    <w:tmpl w:val="A6302EB0"/>
    <w:lvl w:ilvl="0" w:tplc="D19E368A">
      <w:start w:val="11"/>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nsid w:val="32937E54"/>
    <w:multiLevelType w:val="hybridMultilevel"/>
    <w:tmpl w:val="3C94660A"/>
    <w:lvl w:ilvl="0" w:tplc="4C0E10DC">
      <w:start w:val="11"/>
      <w:numFmt w:val="bullet"/>
      <w:lvlText w:val="◎"/>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
    <w:nsid w:val="346A138D"/>
    <w:multiLevelType w:val="hybridMultilevel"/>
    <w:tmpl w:val="11067570"/>
    <w:lvl w:ilvl="0" w:tplc="E87210D4">
      <w:start w:val="11"/>
      <w:numFmt w:val="bullet"/>
      <w:lvlText w:val="◎"/>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
    <w:nsid w:val="34A906E7"/>
    <w:multiLevelType w:val="hybridMultilevel"/>
    <w:tmpl w:val="2E04D914"/>
    <w:lvl w:ilvl="0" w:tplc="F244BC74">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F363ECC"/>
    <w:multiLevelType w:val="hybridMultilevel"/>
    <w:tmpl w:val="87728D86"/>
    <w:lvl w:ilvl="0" w:tplc="B434BE66">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2747041"/>
    <w:multiLevelType w:val="hybridMultilevel"/>
    <w:tmpl w:val="F1C24260"/>
    <w:lvl w:ilvl="0" w:tplc="536A68F4">
      <w:start w:val="11"/>
      <w:numFmt w:val="bullet"/>
      <w:lvlText w:val="◎"/>
      <w:lvlJc w:val="left"/>
      <w:pPr>
        <w:ind w:left="473" w:hanging="360"/>
      </w:pPr>
      <w:rPr>
        <w:rFonts w:ascii="ＭＳ 明朝" w:eastAsia="ＭＳ 明朝" w:hAnsi="ＭＳ 明朝" w:cstheme="minorBidi" w:hint="eastAsia"/>
        <w:sz w:val="24"/>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nsid w:val="7CA05C26"/>
    <w:multiLevelType w:val="hybridMultilevel"/>
    <w:tmpl w:val="671AE49C"/>
    <w:lvl w:ilvl="0" w:tplc="1F36C9F6">
      <w:start w:val="11"/>
      <w:numFmt w:val="bullet"/>
      <w:lvlText w:val="◎"/>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7">
    <w:nsid w:val="7EFB3DE7"/>
    <w:multiLevelType w:val="hybridMultilevel"/>
    <w:tmpl w:val="85C4439E"/>
    <w:lvl w:ilvl="0" w:tplc="769CBD38">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2"/>
  </w:num>
  <w:num w:numId="4">
    <w:abstractNumId w:val="5"/>
  </w:num>
  <w:num w:numId="5">
    <w:abstractNumId w:val="6"/>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revisionView w:inkAnnotations="0"/>
  <w:defaultTabStop w:val="840"/>
  <w:drawingGridHorizontalSpacing w:val="213"/>
  <w:drawingGridVerticalSpacing w:val="3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1D4"/>
    <w:rsid w:val="00000DC7"/>
    <w:rsid w:val="000A768F"/>
    <w:rsid w:val="000C7409"/>
    <w:rsid w:val="000D7281"/>
    <w:rsid w:val="001531D4"/>
    <w:rsid w:val="001A606E"/>
    <w:rsid w:val="0020079F"/>
    <w:rsid w:val="00214436"/>
    <w:rsid w:val="00251530"/>
    <w:rsid w:val="002858E5"/>
    <w:rsid w:val="002A4E99"/>
    <w:rsid w:val="002C0D7E"/>
    <w:rsid w:val="003377E2"/>
    <w:rsid w:val="003E0ED4"/>
    <w:rsid w:val="00402D07"/>
    <w:rsid w:val="00431725"/>
    <w:rsid w:val="004379B1"/>
    <w:rsid w:val="004A001D"/>
    <w:rsid w:val="004C543D"/>
    <w:rsid w:val="004E5CD6"/>
    <w:rsid w:val="00517BF0"/>
    <w:rsid w:val="00557B49"/>
    <w:rsid w:val="005B4DFF"/>
    <w:rsid w:val="005C6A76"/>
    <w:rsid w:val="006A2805"/>
    <w:rsid w:val="006C2D99"/>
    <w:rsid w:val="00720DDE"/>
    <w:rsid w:val="00725572"/>
    <w:rsid w:val="0073562F"/>
    <w:rsid w:val="00783B82"/>
    <w:rsid w:val="007B0D96"/>
    <w:rsid w:val="007F2067"/>
    <w:rsid w:val="0083056C"/>
    <w:rsid w:val="008339DA"/>
    <w:rsid w:val="00841C1F"/>
    <w:rsid w:val="008E7C0B"/>
    <w:rsid w:val="0092471C"/>
    <w:rsid w:val="009E3AA6"/>
    <w:rsid w:val="00A12560"/>
    <w:rsid w:val="00A35813"/>
    <w:rsid w:val="00AD1769"/>
    <w:rsid w:val="00AF5486"/>
    <w:rsid w:val="00B364F2"/>
    <w:rsid w:val="00BA3CDF"/>
    <w:rsid w:val="00BC5953"/>
    <w:rsid w:val="00C23476"/>
    <w:rsid w:val="00CD6008"/>
    <w:rsid w:val="00CF09D0"/>
    <w:rsid w:val="00D1163F"/>
    <w:rsid w:val="00D7772C"/>
    <w:rsid w:val="00DA12EF"/>
    <w:rsid w:val="00E74FEF"/>
    <w:rsid w:val="00E76B01"/>
    <w:rsid w:val="00E97287"/>
    <w:rsid w:val="00F13221"/>
    <w:rsid w:val="00F20062"/>
    <w:rsid w:val="00F84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6AA"/>
    <w:pPr>
      <w:tabs>
        <w:tab w:val="center" w:pos="4252"/>
        <w:tab w:val="right" w:pos="8504"/>
      </w:tabs>
      <w:snapToGrid w:val="0"/>
    </w:pPr>
  </w:style>
  <w:style w:type="character" w:customStyle="1" w:styleId="a4">
    <w:name w:val="ヘッダー (文字)"/>
    <w:basedOn w:val="a0"/>
    <w:link w:val="a3"/>
    <w:uiPriority w:val="99"/>
    <w:rsid w:val="00F846AA"/>
  </w:style>
  <w:style w:type="paragraph" w:styleId="a5">
    <w:name w:val="footer"/>
    <w:basedOn w:val="a"/>
    <w:link w:val="a6"/>
    <w:uiPriority w:val="99"/>
    <w:unhideWhenUsed/>
    <w:rsid w:val="00F846AA"/>
    <w:pPr>
      <w:tabs>
        <w:tab w:val="center" w:pos="4252"/>
        <w:tab w:val="right" w:pos="8504"/>
      </w:tabs>
      <w:snapToGrid w:val="0"/>
    </w:pPr>
  </w:style>
  <w:style w:type="character" w:customStyle="1" w:styleId="a6">
    <w:name w:val="フッター (文字)"/>
    <w:basedOn w:val="a0"/>
    <w:link w:val="a5"/>
    <w:uiPriority w:val="99"/>
    <w:rsid w:val="00F846AA"/>
  </w:style>
  <w:style w:type="paragraph" w:styleId="a7">
    <w:name w:val="Date"/>
    <w:basedOn w:val="a"/>
    <w:next w:val="a"/>
    <w:link w:val="a8"/>
    <w:uiPriority w:val="99"/>
    <w:semiHidden/>
    <w:unhideWhenUsed/>
    <w:rsid w:val="000D7281"/>
  </w:style>
  <w:style w:type="character" w:customStyle="1" w:styleId="a8">
    <w:name w:val="日付 (文字)"/>
    <w:basedOn w:val="a0"/>
    <w:link w:val="a7"/>
    <w:uiPriority w:val="99"/>
    <w:semiHidden/>
    <w:rsid w:val="000D7281"/>
  </w:style>
  <w:style w:type="character" w:styleId="a9">
    <w:name w:val="annotation reference"/>
    <w:basedOn w:val="a0"/>
    <w:uiPriority w:val="99"/>
    <w:semiHidden/>
    <w:unhideWhenUsed/>
    <w:rsid w:val="005B4DFF"/>
    <w:rPr>
      <w:sz w:val="18"/>
      <w:szCs w:val="18"/>
    </w:rPr>
  </w:style>
  <w:style w:type="paragraph" w:styleId="aa">
    <w:name w:val="annotation text"/>
    <w:basedOn w:val="a"/>
    <w:link w:val="ab"/>
    <w:uiPriority w:val="99"/>
    <w:semiHidden/>
    <w:unhideWhenUsed/>
    <w:rsid w:val="005B4DFF"/>
    <w:pPr>
      <w:jc w:val="left"/>
    </w:pPr>
  </w:style>
  <w:style w:type="character" w:customStyle="1" w:styleId="ab">
    <w:name w:val="コメント文字列 (文字)"/>
    <w:basedOn w:val="a0"/>
    <w:link w:val="aa"/>
    <w:uiPriority w:val="99"/>
    <w:semiHidden/>
    <w:rsid w:val="005B4DFF"/>
  </w:style>
  <w:style w:type="paragraph" w:styleId="ac">
    <w:name w:val="annotation subject"/>
    <w:basedOn w:val="aa"/>
    <w:next w:val="aa"/>
    <w:link w:val="ad"/>
    <w:uiPriority w:val="99"/>
    <w:semiHidden/>
    <w:unhideWhenUsed/>
    <w:rsid w:val="005B4DFF"/>
    <w:rPr>
      <w:b/>
      <w:bCs/>
    </w:rPr>
  </w:style>
  <w:style w:type="character" w:customStyle="1" w:styleId="ad">
    <w:name w:val="コメント内容 (文字)"/>
    <w:basedOn w:val="ab"/>
    <w:link w:val="ac"/>
    <w:uiPriority w:val="99"/>
    <w:semiHidden/>
    <w:rsid w:val="005B4DFF"/>
    <w:rPr>
      <w:b/>
      <w:bCs/>
    </w:rPr>
  </w:style>
  <w:style w:type="paragraph" w:styleId="ae">
    <w:name w:val="Balloon Text"/>
    <w:basedOn w:val="a"/>
    <w:link w:val="af"/>
    <w:uiPriority w:val="99"/>
    <w:semiHidden/>
    <w:unhideWhenUsed/>
    <w:rsid w:val="005B4DF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4DFF"/>
    <w:rPr>
      <w:rFonts w:asciiTheme="majorHAnsi" w:eastAsiaTheme="majorEastAsia" w:hAnsiTheme="majorHAnsi" w:cstheme="majorBidi"/>
      <w:sz w:val="18"/>
      <w:szCs w:val="18"/>
    </w:rPr>
  </w:style>
  <w:style w:type="paragraph" w:styleId="af0">
    <w:name w:val="List Paragraph"/>
    <w:basedOn w:val="a"/>
    <w:uiPriority w:val="34"/>
    <w:qFormat/>
    <w:rsid w:val="005B4DFF"/>
    <w:pPr>
      <w:ind w:leftChars="400" w:left="840"/>
    </w:pPr>
  </w:style>
  <w:style w:type="table" w:styleId="af1">
    <w:name w:val="Table Grid"/>
    <w:basedOn w:val="a1"/>
    <w:uiPriority w:val="59"/>
    <w:rsid w:val="0051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6AA"/>
    <w:pPr>
      <w:tabs>
        <w:tab w:val="center" w:pos="4252"/>
        <w:tab w:val="right" w:pos="8504"/>
      </w:tabs>
      <w:snapToGrid w:val="0"/>
    </w:pPr>
  </w:style>
  <w:style w:type="character" w:customStyle="1" w:styleId="a4">
    <w:name w:val="ヘッダー (文字)"/>
    <w:basedOn w:val="a0"/>
    <w:link w:val="a3"/>
    <w:uiPriority w:val="99"/>
    <w:rsid w:val="00F846AA"/>
  </w:style>
  <w:style w:type="paragraph" w:styleId="a5">
    <w:name w:val="footer"/>
    <w:basedOn w:val="a"/>
    <w:link w:val="a6"/>
    <w:uiPriority w:val="99"/>
    <w:unhideWhenUsed/>
    <w:rsid w:val="00F846AA"/>
    <w:pPr>
      <w:tabs>
        <w:tab w:val="center" w:pos="4252"/>
        <w:tab w:val="right" w:pos="8504"/>
      </w:tabs>
      <w:snapToGrid w:val="0"/>
    </w:pPr>
  </w:style>
  <w:style w:type="character" w:customStyle="1" w:styleId="a6">
    <w:name w:val="フッター (文字)"/>
    <w:basedOn w:val="a0"/>
    <w:link w:val="a5"/>
    <w:uiPriority w:val="99"/>
    <w:rsid w:val="00F846AA"/>
  </w:style>
  <w:style w:type="paragraph" w:styleId="a7">
    <w:name w:val="Date"/>
    <w:basedOn w:val="a"/>
    <w:next w:val="a"/>
    <w:link w:val="a8"/>
    <w:uiPriority w:val="99"/>
    <w:semiHidden/>
    <w:unhideWhenUsed/>
    <w:rsid w:val="000D7281"/>
  </w:style>
  <w:style w:type="character" w:customStyle="1" w:styleId="a8">
    <w:name w:val="日付 (文字)"/>
    <w:basedOn w:val="a0"/>
    <w:link w:val="a7"/>
    <w:uiPriority w:val="99"/>
    <w:semiHidden/>
    <w:rsid w:val="000D7281"/>
  </w:style>
  <w:style w:type="character" w:styleId="a9">
    <w:name w:val="annotation reference"/>
    <w:basedOn w:val="a0"/>
    <w:uiPriority w:val="99"/>
    <w:semiHidden/>
    <w:unhideWhenUsed/>
    <w:rsid w:val="005B4DFF"/>
    <w:rPr>
      <w:sz w:val="18"/>
      <w:szCs w:val="18"/>
    </w:rPr>
  </w:style>
  <w:style w:type="paragraph" w:styleId="aa">
    <w:name w:val="annotation text"/>
    <w:basedOn w:val="a"/>
    <w:link w:val="ab"/>
    <w:uiPriority w:val="99"/>
    <w:semiHidden/>
    <w:unhideWhenUsed/>
    <w:rsid w:val="005B4DFF"/>
    <w:pPr>
      <w:jc w:val="left"/>
    </w:pPr>
  </w:style>
  <w:style w:type="character" w:customStyle="1" w:styleId="ab">
    <w:name w:val="コメント文字列 (文字)"/>
    <w:basedOn w:val="a0"/>
    <w:link w:val="aa"/>
    <w:uiPriority w:val="99"/>
    <w:semiHidden/>
    <w:rsid w:val="005B4DFF"/>
  </w:style>
  <w:style w:type="paragraph" w:styleId="ac">
    <w:name w:val="annotation subject"/>
    <w:basedOn w:val="aa"/>
    <w:next w:val="aa"/>
    <w:link w:val="ad"/>
    <w:uiPriority w:val="99"/>
    <w:semiHidden/>
    <w:unhideWhenUsed/>
    <w:rsid w:val="005B4DFF"/>
    <w:rPr>
      <w:b/>
      <w:bCs/>
    </w:rPr>
  </w:style>
  <w:style w:type="character" w:customStyle="1" w:styleId="ad">
    <w:name w:val="コメント内容 (文字)"/>
    <w:basedOn w:val="ab"/>
    <w:link w:val="ac"/>
    <w:uiPriority w:val="99"/>
    <w:semiHidden/>
    <w:rsid w:val="005B4DFF"/>
    <w:rPr>
      <w:b/>
      <w:bCs/>
    </w:rPr>
  </w:style>
  <w:style w:type="paragraph" w:styleId="ae">
    <w:name w:val="Balloon Text"/>
    <w:basedOn w:val="a"/>
    <w:link w:val="af"/>
    <w:uiPriority w:val="99"/>
    <w:semiHidden/>
    <w:unhideWhenUsed/>
    <w:rsid w:val="005B4DF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B4DFF"/>
    <w:rPr>
      <w:rFonts w:asciiTheme="majorHAnsi" w:eastAsiaTheme="majorEastAsia" w:hAnsiTheme="majorHAnsi" w:cstheme="majorBidi"/>
      <w:sz w:val="18"/>
      <w:szCs w:val="18"/>
    </w:rPr>
  </w:style>
  <w:style w:type="paragraph" w:styleId="af0">
    <w:name w:val="List Paragraph"/>
    <w:basedOn w:val="a"/>
    <w:uiPriority w:val="34"/>
    <w:qFormat/>
    <w:rsid w:val="005B4DFF"/>
    <w:pPr>
      <w:ind w:leftChars="400" w:left="840"/>
    </w:pPr>
  </w:style>
  <w:style w:type="table" w:styleId="af1">
    <w:name w:val="Table Grid"/>
    <w:basedOn w:val="a1"/>
    <w:uiPriority w:val="59"/>
    <w:rsid w:val="00517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ysClr val="window" lastClr="FFFFFF"/>
        </a:solidFill>
        <a:ln w="25400" cap="flat" cmpd="sng" algn="ctr">
          <a:solidFill>
            <a:sysClr val="windowText" lastClr="000000"/>
          </a:solidFill>
          <a:prstDash val="solid"/>
        </a:ln>
        <a:effectLst/>
      </a:spPr>
      <a:bodyPr rtlCol="0" anchor="ct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4EA03-BA35-4306-82AD-05B2F8A62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286</Words>
  <Characters>1632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島影　佳太朗</cp:lastModifiedBy>
  <cp:revision>13</cp:revision>
  <cp:lastPrinted>2018-07-04T07:50:00Z</cp:lastPrinted>
  <dcterms:created xsi:type="dcterms:W3CDTF">2018-06-04T11:43:00Z</dcterms:created>
  <dcterms:modified xsi:type="dcterms:W3CDTF">2018-11-02T02:49:00Z</dcterms:modified>
</cp:coreProperties>
</file>